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9F" w:rsidRPr="00E07280" w:rsidRDefault="00E07280" w:rsidP="006E1436">
      <w:pPr>
        <w:pStyle w:val="a3"/>
        <w:shd w:val="clear" w:color="auto" w:fill="FFFFFF"/>
        <w:ind w:left="125" w:right="125" w:firstLine="188"/>
        <w:jc w:val="both"/>
        <w:rPr>
          <w:b/>
          <w:color w:val="333232"/>
        </w:rPr>
      </w:pPr>
      <w:r>
        <w:rPr>
          <w:b/>
          <w:color w:val="333232"/>
        </w:rPr>
        <w:t xml:space="preserve">    </w:t>
      </w:r>
      <w:r w:rsidR="00D0479F" w:rsidRPr="00E07280">
        <w:rPr>
          <w:b/>
          <w:color w:val="333232"/>
        </w:rPr>
        <w:t>Международный конкурс детского творчества «Красота божьего мира»</w:t>
      </w:r>
    </w:p>
    <w:p w:rsidR="006E1436" w:rsidRDefault="006E1436" w:rsidP="006E1436">
      <w:pPr>
        <w:pStyle w:val="a3"/>
        <w:shd w:val="clear" w:color="auto" w:fill="FFFFFF"/>
        <w:ind w:left="125" w:right="125" w:firstLine="188"/>
        <w:jc w:val="both"/>
        <w:rPr>
          <w:rFonts w:ascii="Georgia" w:hAnsi="Georgia"/>
          <w:color w:val="333232"/>
          <w:sz w:val="19"/>
          <w:szCs w:val="19"/>
        </w:rPr>
      </w:pPr>
      <w:r>
        <w:rPr>
          <w:rFonts w:ascii="Georgia" w:hAnsi="Georgia"/>
          <w:color w:val="333232"/>
          <w:sz w:val="19"/>
          <w:szCs w:val="19"/>
        </w:rPr>
        <w:t>О</w:t>
      </w:r>
      <w:r w:rsidR="00D0479F">
        <w:rPr>
          <w:rFonts w:ascii="Georgia" w:hAnsi="Georgia"/>
          <w:color w:val="333232"/>
          <w:sz w:val="19"/>
          <w:szCs w:val="19"/>
        </w:rPr>
        <w:t xml:space="preserve">тдел религиозного образования </w:t>
      </w:r>
      <w:proofErr w:type="spellStart"/>
      <w:r>
        <w:rPr>
          <w:rFonts w:ascii="Georgia" w:hAnsi="Georgia"/>
          <w:color w:val="333232"/>
          <w:sz w:val="19"/>
          <w:szCs w:val="19"/>
        </w:rPr>
        <w:t>Симбирской</w:t>
      </w:r>
      <w:proofErr w:type="spellEnd"/>
      <w:r>
        <w:rPr>
          <w:rFonts w:ascii="Georgia" w:hAnsi="Georgia"/>
          <w:color w:val="333232"/>
          <w:sz w:val="19"/>
          <w:szCs w:val="19"/>
        </w:rPr>
        <w:t xml:space="preserve"> епархии приглашает Вас принять участие в Международном конкурсе детского творчества «Красота Божьего мира», посвященный преподобному Сергию Радонежскому.</w:t>
      </w:r>
    </w:p>
    <w:p w:rsidR="006E1436" w:rsidRDefault="006E1436" w:rsidP="006E1436">
      <w:pPr>
        <w:pStyle w:val="a3"/>
        <w:shd w:val="clear" w:color="auto" w:fill="FFFFFF"/>
        <w:ind w:left="125" w:right="125" w:firstLine="188"/>
        <w:jc w:val="both"/>
        <w:rPr>
          <w:rFonts w:ascii="Georgia" w:hAnsi="Georgia"/>
          <w:color w:val="333232"/>
          <w:sz w:val="19"/>
          <w:szCs w:val="19"/>
        </w:rPr>
      </w:pPr>
      <w:r>
        <w:rPr>
          <w:rFonts w:ascii="Georgia" w:hAnsi="Georgia"/>
          <w:color w:val="333232"/>
          <w:sz w:val="19"/>
          <w:szCs w:val="19"/>
        </w:rPr>
        <w:t>Конкурс посвящен 600-летию со дня обретения мощей преподобного Сергия Радонежского. Основная идея проекта через творчество школьников в возрасте 9–17 лет освятить исторический период, в котором жил игумен земли Русской преподобный Сергий Радонежский. Духовный собиратель русского народа, с которым связаны культурный идеал Святой Руси и возникновение особенно значимых достижений русской духовной культуры (и русской культуры вообще) это период преобразований касающихся развития культурной сферы русского общества.</w:t>
      </w:r>
    </w:p>
    <w:p w:rsidR="006E1436" w:rsidRDefault="006E1436" w:rsidP="006E1436">
      <w:pPr>
        <w:pStyle w:val="a3"/>
        <w:shd w:val="clear" w:color="auto" w:fill="FFFFFF"/>
        <w:ind w:left="125" w:right="125" w:firstLine="188"/>
        <w:jc w:val="both"/>
        <w:rPr>
          <w:rFonts w:ascii="Georgia" w:hAnsi="Georgia"/>
          <w:color w:val="333232"/>
          <w:sz w:val="19"/>
          <w:szCs w:val="19"/>
        </w:rPr>
      </w:pPr>
      <w:r>
        <w:rPr>
          <w:rFonts w:ascii="Georgia" w:hAnsi="Georgia"/>
          <w:color w:val="333232"/>
          <w:sz w:val="19"/>
          <w:szCs w:val="19"/>
        </w:rPr>
        <w:t>Основные цели конкурса:</w:t>
      </w:r>
    </w:p>
    <w:p w:rsidR="006E1436" w:rsidRDefault="006E1436" w:rsidP="006E1436">
      <w:pPr>
        <w:pStyle w:val="a3"/>
        <w:shd w:val="clear" w:color="auto" w:fill="FFFFFF"/>
        <w:ind w:left="125" w:right="125" w:firstLine="188"/>
        <w:jc w:val="both"/>
        <w:rPr>
          <w:rFonts w:ascii="Georgia" w:hAnsi="Georgia"/>
          <w:color w:val="333232"/>
          <w:sz w:val="19"/>
          <w:szCs w:val="19"/>
        </w:rPr>
      </w:pPr>
      <w:r>
        <w:rPr>
          <w:rFonts w:ascii="Georgia" w:hAnsi="Georgia"/>
          <w:color w:val="333232"/>
          <w:sz w:val="19"/>
          <w:szCs w:val="19"/>
        </w:rPr>
        <w:t>- Повышение интереса подрастающего поколения в возрасте 9–17 лет к изучению отечественной истории через организацию художественно-литературного конкурса, посвященного преподобному Сергию Радонежскому;</w:t>
      </w:r>
    </w:p>
    <w:p w:rsidR="006E1436" w:rsidRDefault="006E1436" w:rsidP="006E1436">
      <w:pPr>
        <w:pStyle w:val="a3"/>
        <w:shd w:val="clear" w:color="auto" w:fill="FFFFFF"/>
        <w:ind w:left="125" w:right="125" w:firstLine="188"/>
        <w:jc w:val="both"/>
        <w:rPr>
          <w:rFonts w:ascii="Georgia" w:hAnsi="Georgia"/>
          <w:color w:val="333232"/>
          <w:sz w:val="19"/>
          <w:szCs w:val="19"/>
        </w:rPr>
      </w:pPr>
      <w:r>
        <w:rPr>
          <w:rFonts w:ascii="Georgia" w:hAnsi="Georgia"/>
          <w:color w:val="333232"/>
          <w:sz w:val="19"/>
          <w:szCs w:val="19"/>
        </w:rPr>
        <w:t>- Создание творческой и развивающей культурно-образовательной среды для подрастающего поколения в возрасте 9–17 лет через организацию культурно-образовательной программы для победителей Конкурса.</w:t>
      </w:r>
    </w:p>
    <w:p w:rsidR="006E1436" w:rsidRDefault="006E1436" w:rsidP="006E1436">
      <w:pPr>
        <w:pStyle w:val="a3"/>
        <w:shd w:val="clear" w:color="auto" w:fill="FFFFFF"/>
        <w:ind w:left="125" w:right="125" w:firstLine="188"/>
        <w:jc w:val="both"/>
        <w:rPr>
          <w:rFonts w:ascii="Georgia" w:hAnsi="Georgia"/>
          <w:color w:val="333232"/>
          <w:sz w:val="19"/>
          <w:szCs w:val="19"/>
        </w:rPr>
      </w:pPr>
      <w:r>
        <w:rPr>
          <w:rFonts w:ascii="Georgia" w:hAnsi="Georgia"/>
          <w:color w:val="333232"/>
          <w:sz w:val="19"/>
          <w:szCs w:val="19"/>
        </w:rPr>
        <w:t>В Конкурсе могут принимать участие учащиеся общеобразовательных организаций среднего профессионального образования и профессионального обучения, организаций дополнительного образования, воскресных школ, воспитанники других детских учреждений.</w:t>
      </w:r>
    </w:p>
    <w:p w:rsidR="006E1436" w:rsidRDefault="006E1436" w:rsidP="006E1436">
      <w:pPr>
        <w:pStyle w:val="a3"/>
        <w:shd w:val="clear" w:color="auto" w:fill="FFFFFF"/>
        <w:ind w:left="125" w:right="125" w:firstLine="188"/>
        <w:jc w:val="both"/>
        <w:rPr>
          <w:rFonts w:ascii="Georgia" w:hAnsi="Georgia"/>
          <w:color w:val="333232"/>
          <w:sz w:val="19"/>
          <w:szCs w:val="19"/>
        </w:rPr>
      </w:pPr>
      <w:r>
        <w:rPr>
          <w:rFonts w:ascii="Georgia" w:hAnsi="Georgia"/>
          <w:color w:val="333232"/>
          <w:sz w:val="19"/>
          <w:szCs w:val="19"/>
        </w:rPr>
        <w:t>Подробности в Приложении.</w:t>
      </w:r>
    </w:p>
    <w:p w:rsidR="00D95F03" w:rsidRPr="006E1436" w:rsidRDefault="00D95F03" w:rsidP="006E1436"/>
    <w:sectPr w:rsidR="00D95F03" w:rsidRPr="006E1436" w:rsidSect="00D9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1436"/>
    <w:rsid w:val="006276AE"/>
    <w:rsid w:val="006E1436"/>
    <w:rsid w:val="00D0479F"/>
    <w:rsid w:val="00D95F03"/>
    <w:rsid w:val="00E07280"/>
    <w:rsid w:val="00F8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03"/>
  </w:style>
  <w:style w:type="paragraph" w:styleId="1">
    <w:name w:val="heading 1"/>
    <w:basedOn w:val="a"/>
    <w:link w:val="10"/>
    <w:uiPriority w:val="9"/>
    <w:qFormat/>
    <w:rsid w:val="006E1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ООК</dc:creator>
  <cp:keywords/>
  <dc:description/>
  <cp:lastModifiedBy>ООК</cp:lastModifiedBy>
  <cp:revision>4</cp:revision>
  <dcterms:created xsi:type="dcterms:W3CDTF">2022-09-29T07:21:00Z</dcterms:created>
  <dcterms:modified xsi:type="dcterms:W3CDTF">2022-09-29T07:31:00Z</dcterms:modified>
</cp:coreProperties>
</file>