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Pr="0090720A" w:rsidRDefault="00A23D4D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</w:p>
    <w:p w:rsidR="00642D22" w:rsidRPr="0090720A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90720A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Pr="0090720A" w:rsidRDefault="00642D22">
      <w:pPr>
        <w:rPr>
          <w:rFonts w:ascii="PT Astra Serif" w:hAnsi="PT Astra Serif"/>
          <w:sz w:val="24"/>
          <w:szCs w:val="24"/>
        </w:rPr>
      </w:pPr>
      <w:r w:rsidRPr="0090720A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642D22" w:rsidRPr="0090720A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90720A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</w:t>
      </w:r>
      <w:proofErr w:type="gramStart"/>
      <w:r w:rsidRPr="0090720A">
        <w:rPr>
          <w:rFonts w:ascii="PT Astra Serif" w:eastAsia="Times New Roman" w:hAnsi="PT Astra Serif"/>
          <w:color w:val="auto"/>
          <w:sz w:val="24"/>
          <w:szCs w:val="24"/>
        </w:rPr>
        <w:t>.М</w:t>
      </w:r>
      <w:proofErr w:type="gramEnd"/>
      <w:r w:rsidRPr="0090720A">
        <w:rPr>
          <w:rFonts w:ascii="PT Astra Serif" w:eastAsia="Times New Roman" w:hAnsi="PT Astra Serif"/>
          <w:color w:val="auto"/>
          <w:sz w:val="24"/>
          <w:szCs w:val="24"/>
        </w:rPr>
        <w:t>айна, ул. Советская д.3, тел.:2-12-50</w:t>
      </w:r>
    </w:p>
    <w:p w:rsidR="00642D22" w:rsidRPr="0090720A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DF2689" w:rsidRDefault="009742C8">
      <w:pPr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9742C8" w:rsidRDefault="009742C8" w:rsidP="006724DA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9742C8">
        <w:rPr>
          <w:rFonts w:ascii="PT Astra Serif" w:hAnsi="PT Astra Serif"/>
          <w:b/>
          <w:bCs/>
          <w:color w:val="auto"/>
          <w:sz w:val="24"/>
          <w:szCs w:val="24"/>
        </w:rPr>
        <w:t>по проекту</w:t>
      </w:r>
      <w:r w:rsidR="00642D22" w:rsidRPr="009742C8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9742C8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DF2689" w:rsidRDefault="006724DA" w:rsidP="006724DA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9742C8">
        <w:rPr>
          <w:rFonts w:ascii="PT Astra Serif" w:hAnsi="PT Astra Serif"/>
          <w:b/>
          <w:color w:val="auto"/>
          <w:sz w:val="24"/>
          <w:szCs w:val="24"/>
        </w:rPr>
        <w:t>«</w:t>
      </w:r>
      <w:proofErr w:type="spellStart"/>
      <w:r w:rsidR="00737FE2" w:rsidRPr="009742C8">
        <w:rPr>
          <w:rFonts w:ascii="PT Astra Serif" w:hAnsi="PT Astra Serif"/>
          <w:b/>
          <w:color w:val="auto"/>
          <w:sz w:val="24"/>
          <w:szCs w:val="24"/>
        </w:rPr>
        <w:t>Анненковское</w:t>
      </w:r>
      <w:proofErr w:type="spellEnd"/>
      <w:r w:rsidR="00737FE2" w:rsidRPr="009742C8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3513BB" w:rsidRPr="009742C8">
        <w:rPr>
          <w:rFonts w:ascii="PT Astra Serif" w:hAnsi="PT Astra Serif"/>
          <w:b/>
          <w:color w:val="auto"/>
          <w:sz w:val="24"/>
          <w:szCs w:val="24"/>
        </w:rPr>
        <w:t>сельское</w:t>
      </w:r>
      <w:r w:rsidRPr="009742C8">
        <w:rPr>
          <w:rFonts w:ascii="PT Astra Serif" w:hAnsi="PT Astra Serif"/>
          <w:b/>
          <w:color w:val="auto"/>
          <w:sz w:val="24"/>
          <w:szCs w:val="24"/>
        </w:rPr>
        <w:t xml:space="preserve"> поселение»</w:t>
      </w:r>
      <w:r w:rsidR="0002259D" w:rsidRPr="009742C8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9742C8">
        <w:rPr>
          <w:rFonts w:ascii="PT Astra Serif" w:hAnsi="PT Astra Serif"/>
          <w:b/>
          <w:color w:val="auto"/>
          <w:sz w:val="24"/>
          <w:szCs w:val="24"/>
        </w:rPr>
        <w:t>«О</w:t>
      </w:r>
      <w:r w:rsidR="00694EA2" w:rsidRPr="009742C8">
        <w:rPr>
          <w:rFonts w:ascii="PT Astra Serif" w:hAnsi="PT Astra Serif"/>
          <w:b/>
          <w:color w:val="auto"/>
          <w:sz w:val="24"/>
          <w:szCs w:val="24"/>
        </w:rPr>
        <w:t xml:space="preserve"> проекте бюджета</w:t>
      </w:r>
      <w:r w:rsidRPr="009742C8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F40C22" w:rsidRPr="009742C8">
        <w:rPr>
          <w:rFonts w:ascii="PT Astra Serif" w:hAnsi="PT Astra Serif"/>
          <w:b/>
          <w:color w:val="auto"/>
          <w:sz w:val="24"/>
          <w:szCs w:val="24"/>
        </w:rPr>
        <w:t>Анненковское</w:t>
      </w:r>
      <w:proofErr w:type="spellEnd"/>
      <w:r w:rsidR="003513BB" w:rsidRPr="009742C8">
        <w:rPr>
          <w:rFonts w:ascii="PT Astra Serif" w:hAnsi="PT Astra Serif"/>
          <w:b/>
          <w:color w:val="auto"/>
          <w:sz w:val="24"/>
          <w:szCs w:val="24"/>
        </w:rPr>
        <w:t xml:space="preserve"> сельское </w:t>
      </w:r>
      <w:r w:rsidRPr="009742C8">
        <w:rPr>
          <w:rFonts w:ascii="PT Astra Serif" w:hAnsi="PT Astra Serif"/>
          <w:b/>
          <w:color w:val="auto"/>
          <w:sz w:val="24"/>
          <w:szCs w:val="24"/>
        </w:rPr>
        <w:t xml:space="preserve">поселение» </w:t>
      </w:r>
      <w:proofErr w:type="spellStart"/>
      <w:r w:rsidRPr="009742C8">
        <w:rPr>
          <w:rFonts w:ascii="PT Astra Serif" w:hAnsi="PT Astra Serif"/>
          <w:b/>
          <w:color w:val="auto"/>
          <w:sz w:val="24"/>
          <w:szCs w:val="24"/>
        </w:rPr>
        <w:t>Майнского</w:t>
      </w:r>
      <w:proofErr w:type="spellEnd"/>
      <w:r w:rsidRPr="009742C8">
        <w:rPr>
          <w:rFonts w:ascii="PT Astra Serif" w:hAnsi="PT Astra Serif"/>
          <w:b/>
          <w:color w:val="auto"/>
          <w:sz w:val="24"/>
          <w:szCs w:val="24"/>
        </w:rPr>
        <w:t xml:space="preserve"> района Ульяновской области на 20</w:t>
      </w:r>
      <w:r w:rsidR="00F275A9" w:rsidRPr="009742C8">
        <w:rPr>
          <w:rFonts w:ascii="PT Astra Serif" w:hAnsi="PT Astra Serif"/>
          <w:b/>
          <w:color w:val="auto"/>
          <w:sz w:val="24"/>
          <w:szCs w:val="24"/>
        </w:rPr>
        <w:t>2</w:t>
      </w:r>
      <w:r w:rsidR="00DF2689" w:rsidRPr="009742C8">
        <w:rPr>
          <w:rFonts w:ascii="PT Astra Serif" w:hAnsi="PT Astra Serif"/>
          <w:b/>
          <w:color w:val="auto"/>
          <w:sz w:val="24"/>
          <w:szCs w:val="24"/>
        </w:rPr>
        <w:t>2</w:t>
      </w:r>
      <w:r w:rsidR="00E37186" w:rsidRPr="009742C8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9742C8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9742C8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DF2689" w:rsidRPr="009742C8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9742C8">
        <w:rPr>
          <w:rFonts w:ascii="PT Astra Serif" w:hAnsi="PT Astra Serif"/>
          <w:b/>
          <w:color w:val="auto"/>
          <w:sz w:val="24"/>
          <w:szCs w:val="24"/>
        </w:rPr>
        <w:t>-202</w:t>
      </w:r>
      <w:r w:rsidR="00DF2689" w:rsidRPr="009742C8">
        <w:rPr>
          <w:rFonts w:ascii="PT Astra Serif" w:hAnsi="PT Astra Serif"/>
          <w:b/>
          <w:color w:val="auto"/>
          <w:sz w:val="24"/>
          <w:szCs w:val="24"/>
        </w:rPr>
        <w:t>4</w:t>
      </w:r>
      <w:r w:rsidR="0002259D" w:rsidRPr="009742C8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9742C8">
        <w:rPr>
          <w:rFonts w:ascii="PT Astra Serif" w:hAnsi="PT Astra Serif"/>
          <w:b/>
          <w:color w:val="auto"/>
          <w:sz w:val="24"/>
          <w:szCs w:val="24"/>
        </w:rPr>
        <w:t>од</w:t>
      </w:r>
      <w:r w:rsidR="00FF78DF" w:rsidRPr="009742C8">
        <w:rPr>
          <w:rFonts w:ascii="PT Astra Serif" w:hAnsi="PT Astra Serif"/>
          <w:b/>
          <w:color w:val="auto"/>
          <w:sz w:val="24"/>
          <w:szCs w:val="24"/>
        </w:rPr>
        <w:t>ы</w:t>
      </w:r>
      <w:r w:rsidR="0002259D" w:rsidRPr="009742C8">
        <w:rPr>
          <w:rFonts w:ascii="PT Astra Serif" w:hAnsi="PT Astra Serif"/>
          <w:b/>
          <w:color w:val="auto"/>
          <w:sz w:val="24"/>
          <w:szCs w:val="24"/>
        </w:rPr>
        <w:t>»</w:t>
      </w:r>
    </w:p>
    <w:p w:rsidR="006724DA" w:rsidRPr="00DF2689" w:rsidRDefault="006724DA">
      <w:pPr>
        <w:jc w:val="center"/>
        <w:rPr>
          <w:rFonts w:ascii="PT Astra Serif" w:hAnsi="PT Astra Serif"/>
          <w:b/>
          <w:bCs/>
          <w:color w:val="FF0000"/>
          <w:sz w:val="24"/>
          <w:szCs w:val="24"/>
          <w:highlight w:val="yellow"/>
        </w:rPr>
      </w:pPr>
    </w:p>
    <w:p w:rsidR="00007D99" w:rsidRPr="00491E03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491E03">
        <w:rPr>
          <w:rFonts w:ascii="PT Astra Serif" w:hAnsi="PT Astra Serif"/>
          <w:color w:val="FF0000"/>
          <w:sz w:val="24"/>
          <w:szCs w:val="24"/>
        </w:rPr>
        <w:t xml:space="preserve">      </w:t>
      </w:r>
      <w:proofErr w:type="gramStart"/>
      <w:r w:rsidR="00007D99" w:rsidRPr="00491E03">
        <w:rPr>
          <w:rFonts w:ascii="PT Astra Serif" w:hAnsi="PT Astra Serif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proofErr w:type="spellStart"/>
      <w:r w:rsidR="00737FE2" w:rsidRPr="00491E03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737FE2" w:rsidRPr="00491E03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07CC0" w:rsidRPr="00491E03">
        <w:rPr>
          <w:rFonts w:ascii="PT Astra Serif" w:hAnsi="PT Astra Serif"/>
          <w:color w:val="auto"/>
          <w:sz w:val="24"/>
          <w:szCs w:val="24"/>
        </w:rPr>
        <w:t>сельское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поселение» «О</w:t>
      </w:r>
      <w:r w:rsidR="00737FE2" w:rsidRPr="00491E03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491E03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737FE2" w:rsidRPr="00491E03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307CC0" w:rsidRPr="00491E03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поселение» </w:t>
      </w:r>
      <w:proofErr w:type="spellStart"/>
      <w:r w:rsidR="00007D99" w:rsidRPr="00491E03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</w:t>
      </w:r>
      <w:r w:rsidR="00FF78DF" w:rsidRPr="00491E03">
        <w:rPr>
          <w:rFonts w:ascii="PT Astra Serif" w:hAnsi="PT Astra Serif"/>
          <w:color w:val="auto"/>
          <w:sz w:val="24"/>
          <w:szCs w:val="24"/>
        </w:rPr>
        <w:t>2</w:t>
      </w:r>
      <w:r w:rsidR="001C7C74" w:rsidRPr="00491E03">
        <w:rPr>
          <w:rFonts w:ascii="PT Astra Serif" w:hAnsi="PT Astra Serif"/>
          <w:color w:val="auto"/>
          <w:sz w:val="24"/>
          <w:szCs w:val="24"/>
        </w:rPr>
        <w:t>2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491E03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1C7C74" w:rsidRPr="00491E03">
        <w:rPr>
          <w:rFonts w:ascii="PT Astra Serif" w:hAnsi="PT Astra Serif"/>
          <w:color w:val="auto"/>
          <w:sz w:val="24"/>
          <w:szCs w:val="24"/>
        </w:rPr>
        <w:t>3</w:t>
      </w:r>
      <w:r w:rsidRPr="00491E03">
        <w:rPr>
          <w:rFonts w:ascii="PT Astra Serif" w:hAnsi="PT Astra Serif"/>
          <w:color w:val="auto"/>
          <w:sz w:val="24"/>
          <w:szCs w:val="24"/>
        </w:rPr>
        <w:t>-202</w:t>
      </w:r>
      <w:r w:rsidR="001C7C74" w:rsidRPr="00491E03">
        <w:rPr>
          <w:rFonts w:ascii="PT Astra Serif" w:hAnsi="PT Astra Serif"/>
          <w:color w:val="auto"/>
          <w:sz w:val="24"/>
          <w:szCs w:val="24"/>
        </w:rPr>
        <w:t>4</w:t>
      </w:r>
      <w:r w:rsidR="00FA40D3" w:rsidRPr="00491E03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491E03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491E03">
        <w:rPr>
          <w:rFonts w:ascii="PT Astra Serif" w:hAnsi="PT Astra Serif"/>
          <w:color w:val="auto"/>
          <w:sz w:val="24"/>
          <w:szCs w:val="24"/>
        </w:rPr>
        <w:t>од</w:t>
      </w:r>
      <w:r w:rsidR="00FF78DF" w:rsidRPr="00491E03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>» (далее – Заключение)</w:t>
      </w:r>
      <w:r w:rsidR="00007D99" w:rsidRPr="00491E03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>подготовлено в соответствии с Бюджетным кодексом Российской Федерации, Уставом муниципального образования «</w:t>
      </w:r>
      <w:proofErr w:type="spellStart"/>
      <w:r w:rsidR="00737FE2" w:rsidRPr="00491E03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307CC0" w:rsidRPr="00491E03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 xml:space="preserve"> поселение»,</w:t>
      </w:r>
      <w:r w:rsidR="00007D99" w:rsidRPr="00491E03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A050ED">
        <w:rPr>
          <w:rFonts w:ascii="PT Astra Serif" w:hAnsi="PT Astra Serif"/>
          <w:color w:val="auto"/>
          <w:sz w:val="24"/>
          <w:szCs w:val="24"/>
        </w:rPr>
        <w:t>Положением «О бюджетном процессе в</w:t>
      </w:r>
      <w:proofErr w:type="gramEnd"/>
      <w:r w:rsidR="00007D99" w:rsidRPr="00A050ED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="00007D99" w:rsidRPr="00A050ED">
        <w:rPr>
          <w:rFonts w:ascii="PT Astra Serif" w:hAnsi="PT Astra Serif"/>
          <w:color w:val="auto"/>
          <w:sz w:val="24"/>
          <w:szCs w:val="24"/>
        </w:rPr>
        <w:t>муниципальном образовании «</w:t>
      </w:r>
      <w:proofErr w:type="spellStart"/>
      <w:r w:rsidR="00F40CEB" w:rsidRPr="00A050ED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4816E8" w:rsidRPr="00A050ED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B91FAE" w:rsidRPr="00A050ED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A050ED">
        <w:rPr>
          <w:rFonts w:ascii="PT Astra Serif" w:hAnsi="PT Astra Serif"/>
          <w:color w:val="auto"/>
          <w:sz w:val="24"/>
          <w:szCs w:val="24"/>
        </w:rPr>
        <w:t>поселение», утвержденное решением Совета депутатов от</w:t>
      </w:r>
      <w:r w:rsidR="00007D99" w:rsidRPr="00A050ED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E6198D">
        <w:rPr>
          <w:rFonts w:ascii="PT Astra Serif" w:hAnsi="PT Astra Serif"/>
          <w:color w:val="auto"/>
          <w:sz w:val="24"/>
          <w:szCs w:val="24"/>
        </w:rPr>
        <w:t>19.11.2021</w:t>
      </w:r>
      <w:r w:rsidR="00B91FAE" w:rsidRPr="00A050ED">
        <w:rPr>
          <w:rFonts w:ascii="PT Astra Serif" w:hAnsi="PT Astra Serif"/>
          <w:color w:val="auto"/>
          <w:sz w:val="24"/>
          <w:szCs w:val="24"/>
        </w:rPr>
        <w:t xml:space="preserve">г № </w:t>
      </w:r>
      <w:r w:rsidR="00E6198D">
        <w:rPr>
          <w:rFonts w:ascii="PT Astra Serif" w:hAnsi="PT Astra Serif"/>
          <w:color w:val="auto"/>
          <w:sz w:val="24"/>
          <w:szCs w:val="24"/>
        </w:rPr>
        <w:t>43/129</w:t>
      </w:r>
      <w:r w:rsidR="00007D99" w:rsidRPr="00A050ED">
        <w:rPr>
          <w:rFonts w:ascii="PT Astra Serif" w:hAnsi="PT Astra Serif"/>
          <w:color w:val="auto"/>
          <w:sz w:val="24"/>
          <w:szCs w:val="24"/>
        </w:rPr>
        <w:t>,</w:t>
      </w:r>
      <w:r w:rsidR="00007D99" w:rsidRPr="00A050ED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491E03">
        <w:rPr>
          <w:rFonts w:ascii="PT Astra Serif" w:hAnsi="PT Astra Serif"/>
          <w:color w:val="auto"/>
          <w:sz w:val="24"/>
          <w:szCs w:val="24"/>
        </w:rPr>
        <w:t xml:space="preserve">Положением о контрольно-счетной комиссии муниципального образования “Майнский район”, утвержденным решением  </w:t>
      </w:r>
      <w:r w:rsidRPr="00491E03">
        <w:rPr>
          <w:rFonts w:ascii="PT Astra Serif" w:eastAsia="Times New Roman" w:hAnsi="PT Astra Serif"/>
          <w:color w:val="auto"/>
          <w:sz w:val="24"/>
          <w:szCs w:val="24"/>
        </w:rPr>
        <w:t>Совета депутатов</w:t>
      </w:r>
      <w:r w:rsidRPr="00491E03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Pr="00491E03">
        <w:rPr>
          <w:rFonts w:ascii="PT Astra Serif" w:eastAsia="Times New Roman" w:hAnsi="PT Astra Serif"/>
          <w:color w:val="auto"/>
          <w:sz w:val="24"/>
          <w:szCs w:val="24"/>
        </w:rPr>
        <w:t>от 23.09.2011 года № 28/56 (в ред. Решения Совета депутатов от 18.04.2012г. №37/30, от 16.04.2014г. № 15/33, от 20.04.2018г. № 73/22)</w:t>
      </w:r>
      <w:r w:rsidR="001C0F08" w:rsidRPr="00491E03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491E03">
        <w:rPr>
          <w:rFonts w:ascii="PT Astra Serif" w:hAnsi="PT Astra Serif"/>
          <w:color w:val="auto"/>
          <w:sz w:val="24"/>
          <w:szCs w:val="24"/>
        </w:rPr>
        <w:t>.</w:t>
      </w:r>
      <w:proofErr w:type="gramEnd"/>
    </w:p>
    <w:p w:rsidR="005E1FC4" w:rsidRPr="00A050ED" w:rsidRDefault="00D210F2" w:rsidP="009742C8">
      <w:pPr>
        <w:pStyle w:val="Textbody"/>
        <w:spacing w:after="0" w:line="0" w:lineRule="atLeast"/>
        <w:jc w:val="both"/>
        <w:rPr>
          <w:rFonts w:ascii="PT Astra Serif" w:hAnsi="PT Astra Serif"/>
          <w:color w:val="auto"/>
        </w:rPr>
      </w:pPr>
      <w:r w:rsidRPr="00A050ED">
        <w:rPr>
          <w:rFonts w:ascii="PT Astra Serif" w:hAnsi="PT Astra Serif"/>
          <w:color w:val="auto"/>
        </w:rPr>
        <w:t xml:space="preserve">1. </w:t>
      </w:r>
      <w:r w:rsidR="00C1474F" w:rsidRPr="00A050ED">
        <w:rPr>
          <w:rFonts w:ascii="PT Astra Serif" w:hAnsi="PT Astra Serif"/>
          <w:color w:val="auto"/>
        </w:rPr>
        <w:t xml:space="preserve"> </w:t>
      </w:r>
      <w:r w:rsidR="000D5F37" w:rsidRPr="00A050ED">
        <w:rPr>
          <w:rFonts w:ascii="PT Astra Serif" w:hAnsi="PT Astra Serif"/>
          <w:color w:val="auto"/>
        </w:rPr>
        <w:t xml:space="preserve">Проект решения представлен в контрольно-счетную комиссию </w:t>
      </w:r>
      <w:r w:rsidR="00A050ED" w:rsidRPr="00A050ED">
        <w:rPr>
          <w:rFonts w:ascii="PT Astra Serif" w:hAnsi="PT Astra Serif"/>
          <w:color w:val="auto"/>
        </w:rPr>
        <w:t>29</w:t>
      </w:r>
      <w:r w:rsidR="000D5F37" w:rsidRPr="00A050ED">
        <w:rPr>
          <w:rFonts w:ascii="PT Astra Serif" w:hAnsi="PT Astra Serif"/>
          <w:color w:val="auto"/>
        </w:rPr>
        <w:t>.1</w:t>
      </w:r>
      <w:r w:rsidR="00A050ED" w:rsidRPr="00A050ED">
        <w:rPr>
          <w:rFonts w:ascii="PT Astra Serif" w:hAnsi="PT Astra Serif"/>
          <w:color w:val="auto"/>
        </w:rPr>
        <w:t>0</w:t>
      </w:r>
      <w:r w:rsidR="000D5F37" w:rsidRPr="00A050ED">
        <w:rPr>
          <w:rFonts w:ascii="PT Astra Serif" w:hAnsi="PT Astra Serif"/>
          <w:color w:val="auto"/>
        </w:rPr>
        <w:t>.20</w:t>
      </w:r>
      <w:r w:rsidR="00754486" w:rsidRPr="00A050ED">
        <w:rPr>
          <w:rFonts w:ascii="PT Astra Serif" w:hAnsi="PT Astra Serif"/>
          <w:color w:val="auto"/>
        </w:rPr>
        <w:t>2</w:t>
      </w:r>
      <w:r w:rsidR="00A050ED" w:rsidRPr="00A050ED">
        <w:rPr>
          <w:rFonts w:ascii="PT Astra Serif" w:hAnsi="PT Astra Serif"/>
          <w:color w:val="auto"/>
        </w:rPr>
        <w:t>1</w:t>
      </w:r>
      <w:r w:rsidR="000D5F37" w:rsidRPr="00A050ED">
        <w:rPr>
          <w:rFonts w:ascii="PT Astra Serif" w:hAnsi="PT Astra Serif"/>
          <w:color w:val="auto"/>
        </w:rPr>
        <w:t xml:space="preserve"> года, что </w:t>
      </w:r>
      <w:r w:rsidR="00754486" w:rsidRPr="00A050ED">
        <w:rPr>
          <w:rFonts w:ascii="PT Astra Serif" w:hAnsi="PT Astra Serif"/>
          <w:color w:val="auto"/>
        </w:rPr>
        <w:t xml:space="preserve">нарушает </w:t>
      </w:r>
      <w:r w:rsidR="00A050ED" w:rsidRPr="00A050ED">
        <w:rPr>
          <w:rFonts w:ascii="PT Astra Serif" w:hAnsi="PT Astra Serif"/>
          <w:color w:val="auto"/>
        </w:rPr>
        <w:t>соответствует требованиям</w:t>
      </w:r>
      <w:r w:rsidR="00A60359" w:rsidRPr="00A050ED">
        <w:rPr>
          <w:rFonts w:ascii="PT Astra Serif" w:hAnsi="PT Astra Serif"/>
          <w:color w:val="auto"/>
        </w:rPr>
        <w:t xml:space="preserve"> ст. 11 п.11.1 решения Совета депутатов муниципального образования  «</w:t>
      </w:r>
      <w:proofErr w:type="spellStart"/>
      <w:r w:rsidR="00A60359" w:rsidRPr="00A050ED">
        <w:rPr>
          <w:rFonts w:ascii="PT Astra Serif" w:hAnsi="PT Astra Serif"/>
          <w:color w:val="auto"/>
        </w:rPr>
        <w:t>Анненковское</w:t>
      </w:r>
      <w:proofErr w:type="spellEnd"/>
      <w:r w:rsidR="00A60359" w:rsidRPr="00A050ED">
        <w:rPr>
          <w:rFonts w:ascii="PT Astra Serif" w:hAnsi="PT Astra Serif"/>
          <w:color w:val="auto"/>
        </w:rPr>
        <w:t xml:space="preserve"> сельское поселение» </w:t>
      </w:r>
      <w:proofErr w:type="spellStart"/>
      <w:r w:rsidR="00A60359" w:rsidRPr="00A050ED">
        <w:rPr>
          <w:rFonts w:ascii="PT Astra Serif" w:hAnsi="PT Astra Serif"/>
          <w:color w:val="auto"/>
        </w:rPr>
        <w:t>Майнского</w:t>
      </w:r>
      <w:proofErr w:type="spellEnd"/>
      <w:r w:rsidR="00A60359" w:rsidRPr="00A050ED">
        <w:rPr>
          <w:rFonts w:ascii="PT Astra Serif" w:hAnsi="PT Astra Serif"/>
          <w:color w:val="auto"/>
        </w:rPr>
        <w:t xml:space="preserve"> района Ульяновской области №65/20 от 10 </w:t>
      </w:r>
    </w:p>
    <w:p w:rsidR="00A60359" w:rsidRPr="00A050ED" w:rsidRDefault="00A60359" w:rsidP="00A60359">
      <w:pPr>
        <w:spacing w:line="0" w:lineRule="atLeast"/>
        <w:jc w:val="both"/>
        <w:rPr>
          <w:rFonts w:ascii="PT Astra Serif" w:hAnsi="PT Astra Serif"/>
          <w:b/>
          <w:color w:val="auto"/>
          <w:sz w:val="24"/>
          <w:szCs w:val="24"/>
        </w:rPr>
      </w:pPr>
      <w:r w:rsidRPr="00A050ED">
        <w:rPr>
          <w:rFonts w:ascii="PT Astra Serif" w:hAnsi="PT Astra Serif"/>
          <w:color w:val="auto"/>
          <w:sz w:val="24"/>
          <w:szCs w:val="24"/>
        </w:rPr>
        <w:t>августа 2018 года «Об утверждении Положения</w:t>
      </w:r>
      <w:r w:rsidR="00A80661" w:rsidRPr="00A050ED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A050ED">
        <w:rPr>
          <w:rFonts w:ascii="PT Astra Serif" w:hAnsi="PT Astra Serif"/>
          <w:color w:val="auto"/>
          <w:sz w:val="24"/>
          <w:szCs w:val="24"/>
        </w:rPr>
        <w:t>«О бюджетном процессе муниципального образования</w:t>
      </w:r>
      <w:proofErr w:type="gramStart"/>
      <w:r w:rsidRPr="00A050ED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Pr="00A050ED">
        <w:rPr>
          <w:rFonts w:ascii="PT Astra Serif" w:hAnsi="PT Astra Serif"/>
          <w:color w:val="auto"/>
          <w:sz w:val="24"/>
          <w:szCs w:val="24"/>
        </w:rPr>
        <w:t>А</w:t>
      </w:r>
      <w:proofErr w:type="gramEnd"/>
      <w:r w:rsidRPr="00A050ED">
        <w:rPr>
          <w:rFonts w:ascii="PT Astra Serif" w:hAnsi="PT Astra Serif"/>
          <w:color w:val="auto"/>
          <w:sz w:val="24"/>
          <w:szCs w:val="24"/>
        </w:rPr>
        <w:t>н</w:t>
      </w:r>
      <w:r w:rsidR="000D5F37" w:rsidRPr="00A050ED">
        <w:rPr>
          <w:rFonts w:ascii="PT Astra Serif" w:hAnsi="PT Astra Serif"/>
          <w:color w:val="auto"/>
          <w:sz w:val="24"/>
          <w:szCs w:val="24"/>
        </w:rPr>
        <w:t>ненковское</w:t>
      </w:r>
      <w:proofErr w:type="spellEnd"/>
      <w:r w:rsidR="000D5F37" w:rsidRPr="00A050ED">
        <w:rPr>
          <w:rFonts w:ascii="PT Astra Serif" w:hAnsi="PT Astra Serif"/>
          <w:color w:val="auto"/>
          <w:sz w:val="24"/>
          <w:szCs w:val="24"/>
        </w:rPr>
        <w:t xml:space="preserve"> сельское поселение»».</w:t>
      </w:r>
    </w:p>
    <w:p w:rsidR="00210C8B" w:rsidRPr="000D4DF8" w:rsidRDefault="000D5F37" w:rsidP="00210C8B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0D4DF8">
        <w:rPr>
          <w:rFonts w:ascii="PT Astra Serif" w:hAnsi="PT Astra Serif"/>
          <w:color w:val="auto"/>
          <w:sz w:val="24"/>
          <w:szCs w:val="24"/>
        </w:rPr>
        <w:t>В нарушение требований статьи 184.2 Бюджетного кодекса РФ д</w:t>
      </w:r>
      <w:r w:rsidR="00364E2D" w:rsidRPr="000D4DF8">
        <w:rPr>
          <w:rFonts w:ascii="PT Astra Serif" w:hAnsi="PT Astra Serif"/>
          <w:color w:val="auto"/>
          <w:sz w:val="24"/>
          <w:szCs w:val="24"/>
        </w:rPr>
        <w:t>окументы и материалы</w:t>
      </w:r>
      <w:r w:rsidRPr="000D4DF8">
        <w:rPr>
          <w:rFonts w:ascii="PT Astra Serif" w:hAnsi="PT Astra Serif"/>
          <w:color w:val="auto"/>
          <w:sz w:val="24"/>
          <w:szCs w:val="24"/>
        </w:rPr>
        <w:t>, которые предоставляются</w:t>
      </w:r>
      <w:r w:rsidR="00364E2D" w:rsidRPr="000D4DF8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0D4DF8">
        <w:rPr>
          <w:rFonts w:ascii="PT Astra Serif" w:hAnsi="PT Astra Serif"/>
          <w:color w:val="auto"/>
          <w:sz w:val="24"/>
          <w:szCs w:val="24"/>
        </w:rPr>
        <w:t xml:space="preserve">одновременно с проектом бюджета </w:t>
      </w:r>
      <w:r w:rsidR="00364E2D" w:rsidRPr="000D4DF8">
        <w:rPr>
          <w:rFonts w:ascii="PT Astra Serif" w:hAnsi="PT Astra Serif"/>
          <w:color w:val="auto"/>
          <w:sz w:val="24"/>
          <w:szCs w:val="24"/>
        </w:rPr>
        <w:t>в Контрольно-счетную комиссию</w:t>
      </w:r>
      <w:r w:rsidRPr="000D4DF8">
        <w:rPr>
          <w:rFonts w:ascii="PT Astra Serif" w:hAnsi="PT Astra Serif"/>
          <w:color w:val="auto"/>
          <w:sz w:val="24"/>
          <w:szCs w:val="24"/>
        </w:rPr>
        <w:t>,</w:t>
      </w:r>
      <w:r w:rsidR="00364E2D" w:rsidRPr="000D4DF8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0D4DF8">
        <w:rPr>
          <w:rFonts w:ascii="PT Astra Serif" w:hAnsi="PT Astra Serif"/>
          <w:color w:val="auto"/>
          <w:sz w:val="24"/>
          <w:szCs w:val="24"/>
        </w:rPr>
        <w:t xml:space="preserve">представлены не в </w:t>
      </w:r>
      <w:r w:rsidR="00305A45" w:rsidRPr="000D4DF8">
        <w:rPr>
          <w:rFonts w:ascii="PT Astra Serif" w:hAnsi="PT Astra Serif"/>
          <w:color w:val="auto"/>
          <w:sz w:val="24"/>
          <w:szCs w:val="24"/>
        </w:rPr>
        <w:t>полном объ</w:t>
      </w:r>
      <w:r w:rsidR="00364E2D" w:rsidRPr="000D4DF8">
        <w:rPr>
          <w:rFonts w:ascii="PT Astra Serif" w:hAnsi="PT Astra Serif"/>
          <w:color w:val="auto"/>
          <w:sz w:val="24"/>
          <w:szCs w:val="24"/>
        </w:rPr>
        <w:t>еме.</w:t>
      </w:r>
      <w:r w:rsidR="00210C8B" w:rsidRPr="000D4DF8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90720A" w:rsidRPr="000D4DF8" w:rsidRDefault="00D210F2" w:rsidP="0090720A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0D4DF8">
        <w:rPr>
          <w:rFonts w:ascii="PT Astra Serif" w:hAnsi="PT Astra Serif"/>
          <w:color w:val="auto"/>
          <w:sz w:val="24"/>
          <w:szCs w:val="24"/>
        </w:rPr>
        <w:t xml:space="preserve">Состав </w:t>
      </w:r>
      <w:proofErr w:type="gramStart"/>
      <w:r w:rsidRPr="000D4DF8">
        <w:rPr>
          <w:rFonts w:ascii="PT Astra Serif" w:hAnsi="PT Astra Serif"/>
          <w:color w:val="auto"/>
          <w:sz w:val="24"/>
          <w:szCs w:val="24"/>
        </w:rPr>
        <w:t>показателей, представленных в зако</w:t>
      </w:r>
      <w:r w:rsidR="0090720A" w:rsidRPr="000D4DF8">
        <w:rPr>
          <w:rFonts w:ascii="PT Astra Serif" w:hAnsi="PT Astra Serif"/>
          <w:color w:val="auto"/>
          <w:sz w:val="24"/>
          <w:szCs w:val="24"/>
        </w:rPr>
        <w:t xml:space="preserve">нопроекте </w:t>
      </w:r>
      <w:r w:rsidRPr="000D4DF8">
        <w:rPr>
          <w:rFonts w:ascii="PT Astra Serif" w:hAnsi="PT Astra Serif"/>
          <w:color w:val="auto"/>
          <w:sz w:val="24"/>
          <w:szCs w:val="24"/>
        </w:rPr>
        <w:t>соответствует</w:t>
      </w:r>
      <w:proofErr w:type="gramEnd"/>
      <w:r w:rsidRPr="000D4DF8">
        <w:rPr>
          <w:rFonts w:ascii="PT Astra Serif" w:hAnsi="PT Astra Serif"/>
          <w:color w:val="auto"/>
          <w:sz w:val="24"/>
          <w:szCs w:val="24"/>
        </w:rPr>
        <w:t xml:space="preserve"> требованиям ста</w:t>
      </w:r>
      <w:r w:rsidR="0090720A" w:rsidRPr="000D4DF8">
        <w:rPr>
          <w:rFonts w:ascii="PT Astra Serif" w:hAnsi="PT Astra Serif"/>
          <w:color w:val="auto"/>
          <w:sz w:val="24"/>
          <w:szCs w:val="24"/>
        </w:rPr>
        <w:t>т</w:t>
      </w:r>
      <w:r w:rsidR="00754486" w:rsidRPr="000D4DF8">
        <w:rPr>
          <w:rFonts w:ascii="PT Astra Serif" w:hAnsi="PT Astra Serif"/>
          <w:color w:val="auto"/>
          <w:sz w:val="24"/>
          <w:szCs w:val="24"/>
        </w:rPr>
        <w:t xml:space="preserve">ьи 184.1 Бюджетного кодекса РФ. </w:t>
      </w:r>
    </w:p>
    <w:p w:rsidR="00882769" w:rsidRPr="000D4DF8" w:rsidRDefault="00687464" w:rsidP="00882769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0D4DF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2.</w:t>
      </w:r>
      <w:r w:rsidR="00882769" w:rsidRPr="000D4DF8">
        <w:rPr>
          <w:rFonts w:ascii="PT Astra Serif" w:hAnsi="PT Astra Serif"/>
          <w:color w:val="auto"/>
          <w:sz w:val="24"/>
          <w:szCs w:val="24"/>
        </w:rPr>
        <w:t xml:space="preserve"> В П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>ояснительн</w:t>
      </w:r>
      <w:r w:rsidR="00882769" w:rsidRPr="000D4DF8">
        <w:rPr>
          <w:rFonts w:ascii="PT Astra Serif" w:hAnsi="PT Astra Serif"/>
          <w:color w:val="auto"/>
          <w:sz w:val="24"/>
          <w:szCs w:val="24"/>
        </w:rPr>
        <w:t>ой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 xml:space="preserve"> записк</w:t>
      </w:r>
      <w:r w:rsidR="00882769" w:rsidRPr="000D4DF8">
        <w:rPr>
          <w:rFonts w:ascii="PT Astra Serif" w:hAnsi="PT Astra Serif"/>
          <w:color w:val="auto"/>
          <w:sz w:val="24"/>
          <w:szCs w:val="24"/>
        </w:rPr>
        <w:t>е не проводится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82769" w:rsidRPr="000D4DF8">
        <w:rPr>
          <w:rFonts w:ascii="PT Astra Serif" w:hAnsi="PT Astra Serif"/>
          <w:color w:val="auto"/>
          <w:sz w:val="24"/>
          <w:szCs w:val="24"/>
        </w:rPr>
        <w:t>анализ показателей доходов и расходов законопроекта в сравнении с показателями  бюджета муниципального образования за 202</w:t>
      </w:r>
      <w:r w:rsidR="000D4DF8" w:rsidRPr="000D4DF8">
        <w:rPr>
          <w:rFonts w:ascii="PT Astra Serif" w:hAnsi="PT Astra Serif"/>
          <w:color w:val="auto"/>
          <w:sz w:val="24"/>
          <w:szCs w:val="24"/>
        </w:rPr>
        <w:t>1</w:t>
      </w:r>
      <w:r w:rsidR="00882769" w:rsidRPr="000D4DF8">
        <w:rPr>
          <w:rFonts w:ascii="PT Astra Serif" w:hAnsi="PT Astra Serif"/>
          <w:color w:val="auto"/>
          <w:sz w:val="24"/>
          <w:szCs w:val="24"/>
        </w:rPr>
        <w:t xml:space="preserve"> год.</w:t>
      </w:r>
    </w:p>
    <w:p w:rsidR="00CB08A2" w:rsidRDefault="000D4DF8" w:rsidP="0088276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0D4DF8">
        <w:rPr>
          <w:rFonts w:ascii="PT Astra Serif" w:hAnsi="PT Astra Serif"/>
          <w:color w:val="auto"/>
          <w:sz w:val="24"/>
          <w:szCs w:val="24"/>
        </w:rPr>
        <w:t>3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>. Проект бюджета сформирован на основе прогноза социально-экономического развития муниципального образования «</w:t>
      </w:r>
      <w:proofErr w:type="spellStart"/>
      <w:r w:rsidR="00CB08A2" w:rsidRPr="000D4DF8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CB08A2" w:rsidRPr="000D4DF8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0D4DF8">
        <w:rPr>
          <w:rFonts w:ascii="PT Astra Serif" w:hAnsi="PT Astra Serif"/>
          <w:color w:val="auto"/>
          <w:sz w:val="24"/>
          <w:szCs w:val="24"/>
        </w:rPr>
        <w:t>2</w:t>
      </w:r>
      <w:r w:rsidRPr="000D4DF8">
        <w:rPr>
          <w:rFonts w:ascii="PT Astra Serif" w:hAnsi="PT Astra Serif"/>
          <w:color w:val="auto"/>
          <w:sz w:val="24"/>
          <w:szCs w:val="24"/>
        </w:rPr>
        <w:t>2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 xml:space="preserve"> год и плановый период 202</w:t>
      </w:r>
      <w:r w:rsidRPr="000D4DF8">
        <w:rPr>
          <w:rFonts w:ascii="PT Astra Serif" w:hAnsi="PT Astra Serif"/>
          <w:color w:val="auto"/>
          <w:sz w:val="24"/>
          <w:szCs w:val="24"/>
        </w:rPr>
        <w:t>3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>-202</w:t>
      </w:r>
      <w:r w:rsidRPr="000D4DF8">
        <w:rPr>
          <w:rFonts w:ascii="PT Astra Serif" w:hAnsi="PT Astra Serif"/>
          <w:color w:val="auto"/>
          <w:sz w:val="24"/>
          <w:szCs w:val="24"/>
        </w:rPr>
        <w:t>4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0D4DF8">
        <w:rPr>
          <w:rFonts w:ascii="PT Astra Serif" w:hAnsi="PT Astra Serif"/>
          <w:color w:val="auto"/>
          <w:sz w:val="24"/>
          <w:szCs w:val="24"/>
        </w:rPr>
        <w:t>ы</w:t>
      </w:r>
      <w:r w:rsidR="00CB08A2" w:rsidRPr="000D4DF8">
        <w:rPr>
          <w:rFonts w:ascii="PT Astra Serif" w:hAnsi="PT Astra Serif"/>
          <w:color w:val="auto"/>
          <w:sz w:val="24"/>
          <w:szCs w:val="24"/>
        </w:rPr>
        <w:t>.</w:t>
      </w:r>
    </w:p>
    <w:p w:rsidR="00EF6E48" w:rsidRDefault="00EF6E48" w:rsidP="00EF6E48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4. </w:t>
      </w:r>
      <w:proofErr w:type="gramStart"/>
      <w:r w:rsidRPr="00EF6E48">
        <w:rPr>
          <w:rFonts w:ascii="PT Astra Serif" w:hAnsi="PT Astra Serif"/>
          <w:color w:val="auto"/>
          <w:sz w:val="24"/>
          <w:szCs w:val="24"/>
        </w:rPr>
        <w:t>В нарушение требований статьи 87 Бюджетного кодекса РФ, Порядком ведения реестра расходных обязательств муниципального образования «</w:t>
      </w:r>
      <w:proofErr w:type="spellStart"/>
      <w:r w:rsidRPr="00EF6E48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EF6E48">
        <w:rPr>
          <w:rFonts w:ascii="PT Astra Serif" w:hAnsi="PT Astra Serif"/>
          <w:color w:val="auto"/>
          <w:sz w:val="24"/>
          <w:szCs w:val="24"/>
        </w:rPr>
        <w:t xml:space="preserve"> сельское поселение», утвержденного Постановлением Главы администрации муниципального образования «</w:t>
      </w:r>
      <w:proofErr w:type="spellStart"/>
      <w:r w:rsidRPr="00EF6E48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EF6E48">
        <w:rPr>
          <w:rFonts w:ascii="PT Astra Serif" w:hAnsi="PT Astra Serif"/>
          <w:color w:val="auto"/>
          <w:sz w:val="24"/>
          <w:szCs w:val="24"/>
        </w:rPr>
        <w:t xml:space="preserve"> сельское поселение» от 19.07.2007 года № 11  в реестре расходных обязательств прогнозируемая сумма расходов в 2024 году не соответствует сумме расходов 2024 года предусмотренных при формировании проекта бюджета на 2022 год и плановый период 2023-2024 годы</w:t>
      </w:r>
      <w:proofErr w:type="gramEnd"/>
      <w:r w:rsidRPr="00EF6E48">
        <w:rPr>
          <w:rFonts w:ascii="PT Astra Serif" w:hAnsi="PT Astra Serif"/>
          <w:color w:val="auto"/>
          <w:sz w:val="24"/>
          <w:szCs w:val="24"/>
        </w:rPr>
        <w:t>.</w:t>
      </w:r>
      <w:r w:rsidR="00D3535D">
        <w:rPr>
          <w:rFonts w:ascii="PT Astra Serif" w:hAnsi="PT Astra Serif"/>
          <w:color w:val="auto"/>
          <w:sz w:val="24"/>
          <w:szCs w:val="24"/>
        </w:rPr>
        <w:t xml:space="preserve"> Устранено в ходе экспертно-аналитического мероприятия.</w:t>
      </w:r>
    </w:p>
    <w:p w:rsidR="00EF6E48" w:rsidRPr="00EF6E48" w:rsidRDefault="00EF6E48" w:rsidP="00EF6E48">
      <w:pPr>
        <w:autoSpaceDN w:val="0"/>
        <w:adjustRightInd w:val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5. </w:t>
      </w:r>
      <w:r w:rsidRPr="00EF6E48">
        <w:rPr>
          <w:rFonts w:ascii="PT Astra Serif" w:hAnsi="PT Astra Serif"/>
          <w:color w:val="auto"/>
          <w:sz w:val="24"/>
          <w:szCs w:val="24"/>
        </w:rPr>
        <w:t>В нарушение п.4 ст. 173 Бюджетного кодекса РФ</w:t>
      </w:r>
      <w:r w:rsidRPr="00EF6E48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EF6E48">
        <w:rPr>
          <w:rFonts w:ascii="PT Astra Serif" w:hAnsi="PT Astra Serif"/>
          <w:color w:val="auto"/>
          <w:sz w:val="24"/>
          <w:szCs w:val="24"/>
        </w:rPr>
        <w:t>в</w:t>
      </w:r>
      <w:r w:rsidRPr="00EF6E4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2022 пояснительной записке к прогнозу социально-экономического развития не по всем показателям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F6E48" w:rsidRPr="00EF6E48" w:rsidRDefault="00EF6E48" w:rsidP="00EF6E48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6.</w:t>
      </w:r>
      <w:r w:rsidRPr="00EF6E48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Pr="00824BC5">
        <w:rPr>
          <w:rFonts w:ascii="PT Astra Serif" w:hAnsi="PT Astra Serif"/>
          <w:color w:val="auto"/>
          <w:sz w:val="24"/>
          <w:szCs w:val="24"/>
        </w:rPr>
        <w:t>В результате анализа текстовых статей проекта решения «О бюджете муниципального образования «</w:t>
      </w:r>
      <w:proofErr w:type="spellStart"/>
      <w:r w:rsidRPr="00824BC5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824BC5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Pr="00824BC5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824BC5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2022 год и плановый период 2023-2024 годы, в части соответствия требованиям статьи 184.1 Бюджетного кодекса РФ </w:t>
      </w:r>
      <w:r w:rsidRPr="00EF6E48">
        <w:rPr>
          <w:rFonts w:ascii="PT Astra Serif" w:hAnsi="PT Astra Serif"/>
          <w:color w:val="auto"/>
          <w:sz w:val="24"/>
          <w:szCs w:val="24"/>
        </w:rPr>
        <w:t>установлено, что в п.15 указано учреждение «Финансовый отдел администрации муниципального образования «</w:t>
      </w:r>
      <w:proofErr w:type="spellStart"/>
      <w:r w:rsidRPr="00EF6E48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EF6E48">
        <w:rPr>
          <w:rFonts w:ascii="PT Astra Serif" w:hAnsi="PT Astra Serif"/>
          <w:color w:val="auto"/>
          <w:sz w:val="24"/>
          <w:szCs w:val="24"/>
        </w:rPr>
        <w:t xml:space="preserve"> сельское поселение», которое </w:t>
      </w:r>
      <w:r w:rsidRPr="00EF6E48">
        <w:rPr>
          <w:rFonts w:ascii="PT Astra Serif" w:hAnsi="PT Astra Serif"/>
          <w:color w:val="auto"/>
          <w:sz w:val="24"/>
          <w:szCs w:val="24"/>
        </w:rPr>
        <w:lastRenderedPageBreak/>
        <w:t>согласно уведомления налоговой инспекции №595326321 от 30.03.2021г. прекратило</w:t>
      </w:r>
      <w:proofErr w:type="gramEnd"/>
      <w:r w:rsidRPr="00EF6E48">
        <w:rPr>
          <w:rFonts w:ascii="PT Astra Serif" w:hAnsi="PT Astra Serif"/>
          <w:color w:val="auto"/>
          <w:sz w:val="24"/>
          <w:szCs w:val="24"/>
        </w:rPr>
        <w:t xml:space="preserve"> свою деятельность (исправлено в ходе экспертно-аналитического мероприятия). </w:t>
      </w:r>
    </w:p>
    <w:p w:rsidR="005166AD" w:rsidRPr="00EF6E48" w:rsidRDefault="00EF6E48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F6E48">
        <w:rPr>
          <w:rFonts w:ascii="PT Astra Serif" w:hAnsi="PT Astra Serif"/>
          <w:color w:val="auto"/>
          <w:sz w:val="24"/>
          <w:szCs w:val="24"/>
        </w:rPr>
        <w:t>7</w:t>
      </w:r>
      <w:r w:rsidR="00CB08A2" w:rsidRPr="00EF6E48">
        <w:rPr>
          <w:rFonts w:ascii="PT Astra Serif" w:hAnsi="PT Astra Serif"/>
          <w:color w:val="auto"/>
          <w:sz w:val="24"/>
          <w:szCs w:val="24"/>
        </w:rPr>
        <w:t xml:space="preserve">. Доходная часть бюджета </w:t>
      </w:r>
      <w:proofErr w:type="spellStart"/>
      <w:r w:rsidR="00CB08A2" w:rsidRPr="00EF6E48">
        <w:rPr>
          <w:rFonts w:ascii="PT Astra Serif" w:hAnsi="PT Astra Serif"/>
          <w:color w:val="auto"/>
          <w:sz w:val="24"/>
          <w:szCs w:val="24"/>
        </w:rPr>
        <w:t>Анненковского</w:t>
      </w:r>
      <w:proofErr w:type="spellEnd"/>
      <w:r w:rsidR="00CB08A2" w:rsidRPr="00EF6E48">
        <w:rPr>
          <w:rFonts w:ascii="PT Astra Serif" w:hAnsi="PT Astra Serif"/>
          <w:color w:val="auto"/>
          <w:sz w:val="24"/>
          <w:szCs w:val="24"/>
        </w:rPr>
        <w:t xml:space="preserve"> сельского поселения на 20</w:t>
      </w:r>
      <w:r w:rsidR="009414B1" w:rsidRPr="00EF6E48">
        <w:rPr>
          <w:rFonts w:ascii="PT Astra Serif" w:hAnsi="PT Astra Serif"/>
          <w:color w:val="auto"/>
          <w:sz w:val="24"/>
          <w:szCs w:val="24"/>
        </w:rPr>
        <w:t>2</w:t>
      </w:r>
      <w:r w:rsidRPr="00EF6E48">
        <w:rPr>
          <w:rFonts w:ascii="PT Astra Serif" w:hAnsi="PT Astra Serif"/>
          <w:color w:val="auto"/>
          <w:sz w:val="24"/>
          <w:szCs w:val="24"/>
        </w:rPr>
        <w:t>2</w:t>
      </w:r>
      <w:r w:rsidR="00CB08A2" w:rsidRPr="00EF6E48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Pr="00EF6E48">
        <w:rPr>
          <w:rFonts w:ascii="PT Astra Serif" w:hAnsi="PT Astra Serif"/>
          <w:color w:val="auto"/>
          <w:sz w:val="24"/>
          <w:szCs w:val="24"/>
        </w:rPr>
        <w:t>2733,958</w:t>
      </w:r>
      <w:r w:rsidR="00CB08A2" w:rsidRPr="00EF6E48">
        <w:rPr>
          <w:rFonts w:ascii="PT Astra Serif" w:hAnsi="PT Astra Serif"/>
          <w:color w:val="auto"/>
          <w:sz w:val="24"/>
          <w:szCs w:val="24"/>
        </w:rPr>
        <w:t xml:space="preserve"> тыс.</w:t>
      </w:r>
      <w:r w:rsidR="00CB08A2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 рублей, что </w:t>
      </w:r>
      <w:r w:rsidRPr="00EF6E48">
        <w:rPr>
          <w:rFonts w:ascii="PT Astra Serif" w:hAnsi="PT Astra Serif"/>
          <w:color w:val="auto"/>
          <w:sz w:val="24"/>
          <w:szCs w:val="24"/>
          <w:lang w:val="tt-RU"/>
        </w:rPr>
        <w:t>ниже</w:t>
      </w:r>
      <w:r w:rsidR="00EC25C6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ожидаемых показателей 20</w:t>
      </w:r>
      <w:r w:rsidR="00E30A90" w:rsidRPr="00EF6E48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Pr="00EF6E48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="00EC25C6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Pr="00EF6E48">
        <w:rPr>
          <w:rFonts w:ascii="PT Astra Serif" w:hAnsi="PT Astra Serif"/>
          <w:color w:val="auto"/>
          <w:sz w:val="24"/>
          <w:szCs w:val="24"/>
          <w:lang w:val="tt-RU"/>
        </w:rPr>
        <w:t>1835,04237</w:t>
      </w:r>
      <w:r w:rsidR="00CB08A2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</w:t>
      </w:r>
      <w:r w:rsidR="00EC25C6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CB08A2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или на </w:t>
      </w:r>
      <w:r w:rsidR="00B839DF" w:rsidRPr="00EF6E48">
        <w:rPr>
          <w:rFonts w:ascii="PT Astra Serif" w:hAnsi="PT Astra Serif"/>
          <w:color w:val="auto"/>
          <w:sz w:val="24"/>
          <w:szCs w:val="24"/>
          <w:lang w:val="tt-RU"/>
        </w:rPr>
        <w:t>4</w:t>
      </w:r>
      <w:r w:rsidRPr="00EF6E48">
        <w:rPr>
          <w:rFonts w:ascii="PT Astra Serif" w:hAnsi="PT Astra Serif"/>
          <w:color w:val="auto"/>
          <w:sz w:val="24"/>
          <w:szCs w:val="24"/>
          <w:lang w:val="tt-RU"/>
        </w:rPr>
        <w:t>0</w:t>
      </w:r>
      <w:r w:rsidR="00B839DF" w:rsidRPr="00EF6E48">
        <w:rPr>
          <w:rFonts w:ascii="PT Astra Serif" w:hAnsi="PT Astra Serif"/>
          <w:color w:val="auto"/>
          <w:sz w:val="24"/>
          <w:szCs w:val="24"/>
          <w:lang w:val="tt-RU"/>
        </w:rPr>
        <w:t>,</w:t>
      </w:r>
      <w:r w:rsidRPr="00EF6E48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CB08A2" w:rsidRPr="00EF6E48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EC25C6" w:rsidRPr="00EF6E48">
        <w:rPr>
          <w:rFonts w:ascii="PT Astra Serif" w:hAnsi="PT Astra Serif"/>
          <w:color w:val="auto"/>
          <w:sz w:val="24"/>
          <w:szCs w:val="24"/>
          <w:lang w:val="tt-RU"/>
        </w:rPr>
        <w:t xml:space="preserve">. </w:t>
      </w:r>
    </w:p>
    <w:p w:rsidR="00CB08A2" w:rsidRPr="00A532E3" w:rsidRDefault="00F74862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A532E3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EF6E48" w:rsidRPr="00A532E3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="005166AD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  <w:r w:rsidR="00EF6E48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3511,01</w:t>
      </w:r>
      <w:r w:rsidR="009414B1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5166AD" w:rsidRPr="00A532E3">
        <w:rPr>
          <w:rFonts w:ascii="PT Astra Serif" w:hAnsi="PT Astra Serif"/>
          <w:color w:val="auto"/>
          <w:sz w:val="24"/>
          <w:szCs w:val="24"/>
          <w:lang w:val="tt-RU"/>
        </w:rPr>
        <w:t>тыс. рублей, что ниже ожидаемого исполнения 20</w:t>
      </w:r>
      <w:r w:rsidR="00EF6E48" w:rsidRPr="00A532E3">
        <w:rPr>
          <w:rFonts w:ascii="PT Astra Serif" w:hAnsi="PT Astra Serif"/>
          <w:color w:val="auto"/>
          <w:sz w:val="24"/>
          <w:szCs w:val="24"/>
          <w:lang w:val="tt-RU"/>
        </w:rPr>
        <w:t>21</w:t>
      </w:r>
      <w:r w:rsidR="005166AD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1057,99037</w:t>
      </w:r>
      <w:r w:rsidR="005166AD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="00E30A90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23,2</w:t>
      </w:r>
      <w:r w:rsidR="00E30A90" w:rsidRPr="00A532E3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5166AD" w:rsidRPr="00A532E3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5166AD" w:rsidRPr="00A532E3" w:rsidRDefault="005166AD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4</w:t>
      </w: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 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3039,91</w:t>
      </w: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20</w:t>
      </w:r>
      <w:r w:rsidR="00E30A90" w:rsidRPr="00A532E3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4</w:t>
      </w: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1529,09037</w:t>
      </w: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="00E30A90" w:rsidRPr="00A532E3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A532E3" w:rsidRPr="00A532E3">
        <w:rPr>
          <w:rFonts w:ascii="PT Astra Serif" w:hAnsi="PT Astra Serif"/>
          <w:color w:val="auto"/>
          <w:sz w:val="24"/>
          <w:szCs w:val="24"/>
          <w:lang w:val="tt-RU"/>
        </w:rPr>
        <w:t>33,4</w:t>
      </w:r>
      <w:r w:rsidR="00E30A90" w:rsidRPr="00A532E3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Pr="00A532E3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CB08A2" w:rsidRPr="00A532E3" w:rsidRDefault="00A532E3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8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9414B1" w:rsidRPr="00A532E3">
        <w:rPr>
          <w:rFonts w:ascii="PT Astra Serif" w:hAnsi="PT Astra Serif"/>
          <w:color w:val="auto"/>
          <w:sz w:val="24"/>
          <w:szCs w:val="24"/>
        </w:rPr>
        <w:t>2</w:t>
      </w:r>
      <w:r w:rsidRPr="00A532E3">
        <w:rPr>
          <w:rFonts w:ascii="PT Astra Serif" w:hAnsi="PT Astra Serif"/>
          <w:color w:val="auto"/>
          <w:sz w:val="24"/>
          <w:szCs w:val="24"/>
        </w:rPr>
        <w:t>2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Pr="00A532E3">
        <w:rPr>
          <w:rFonts w:ascii="PT Astra Serif" w:hAnsi="PT Astra Serif"/>
          <w:color w:val="auto"/>
          <w:sz w:val="24"/>
          <w:szCs w:val="24"/>
        </w:rPr>
        <w:t>386,9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 тыс. рублей или с </w:t>
      </w:r>
      <w:r w:rsidRPr="00A532E3">
        <w:rPr>
          <w:rFonts w:ascii="PT Astra Serif" w:hAnsi="PT Astra Serif"/>
          <w:color w:val="auto"/>
          <w:sz w:val="24"/>
          <w:szCs w:val="24"/>
        </w:rPr>
        <w:t>увеличением</w:t>
      </w:r>
      <w:r w:rsidR="00F514CB" w:rsidRPr="00A532E3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9414B1" w:rsidRPr="00A532E3">
        <w:rPr>
          <w:rFonts w:ascii="PT Astra Serif" w:hAnsi="PT Astra Serif"/>
          <w:color w:val="auto"/>
          <w:sz w:val="24"/>
          <w:szCs w:val="24"/>
        </w:rPr>
        <w:t>ожидаемому исполнению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E30A90" w:rsidRPr="00A532E3">
        <w:rPr>
          <w:rFonts w:ascii="PT Astra Serif" w:hAnsi="PT Astra Serif"/>
          <w:color w:val="auto"/>
          <w:sz w:val="24"/>
          <w:szCs w:val="24"/>
        </w:rPr>
        <w:t>2</w:t>
      </w:r>
      <w:r w:rsidRPr="00A532E3">
        <w:rPr>
          <w:rFonts w:ascii="PT Astra Serif" w:hAnsi="PT Astra Serif"/>
          <w:color w:val="auto"/>
          <w:sz w:val="24"/>
          <w:szCs w:val="24"/>
        </w:rPr>
        <w:t>1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Pr="00A532E3">
        <w:rPr>
          <w:rFonts w:ascii="PT Astra Serif" w:hAnsi="PT Astra Serif"/>
          <w:color w:val="auto"/>
          <w:sz w:val="24"/>
          <w:szCs w:val="24"/>
        </w:rPr>
        <w:t>43,50007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Pr="00A532E3">
        <w:rPr>
          <w:rFonts w:ascii="PT Astra Serif" w:hAnsi="PT Astra Serif"/>
          <w:color w:val="auto"/>
          <w:sz w:val="24"/>
          <w:szCs w:val="24"/>
        </w:rPr>
        <w:t>12,7</w:t>
      </w:r>
      <w:r w:rsidR="00CB08A2" w:rsidRPr="00A532E3">
        <w:rPr>
          <w:rFonts w:ascii="PT Astra Serif" w:hAnsi="PT Astra Serif"/>
          <w:color w:val="auto"/>
          <w:sz w:val="24"/>
          <w:szCs w:val="24"/>
        </w:rPr>
        <w:t xml:space="preserve">%. </w:t>
      </w:r>
    </w:p>
    <w:p w:rsidR="00CB08A2" w:rsidRPr="00A532E3" w:rsidRDefault="00A532E3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A532E3">
        <w:rPr>
          <w:rFonts w:ascii="PT Astra Serif" w:hAnsi="PT Astra Serif"/>
          <w:bCs/>
          <w:color w:val="auto"/>
          <w:sz w:val="24"/>
          <w:szCs w:val="24"/>
        </w:rPr>
        <w:t>9</w:t>
      </w:r>
      <w:r w:rsidR="00CB08A2" w:rsidRPr="00A532E3">
        <w:rPr>
          <w:rFonts w:ascii="PT Astra Serif" w:hAnsi="PT Astra Serif"/>
          <w:bCs/>
          <w:color w:val="auto"/>
          <w:sz w:val="24"/>
          <w:szCs w:val="24"/>
        </w:rPr>
        <w:t>. Неналоговые доходы на 20</w:t>
      </w:r>
      <w:r w:rsidR="009414B1" w:rsidRPr="00A532E3">
        <w:rPr>
          <w:rFonts w:ascii="PT Astra Serif" w:hAnsi="PT Astra Serif"/>
          <w:bCs/>
          <w:color w:val="auto"/>
          <w:sz w:val="24"/>
          <w:szCs w:val="24"/>
        </w:rPr>
        <w:t>2</w:t>
      </w:r>
      <w:r w:rsidRPr="00A532E3">
        <w:rPr>
          <w:rFonts w:ascii="PT Astra Serif" w:hAnsi="PT Astra Serif"/>
          <w:bCs/>
          <w:color w:val="auto"/>
          <w:sz w:val="24"/>
          <w:szCs w:val="24"/>
        </w:rPr>
        <w:t>2</w:t>
      </w:r>
      <w:r w:rsidR="00CB08A2" w:rsidRPr="00A532E3">
        <w:rPr>
          <w:rFonts w:ascii="PT Astra Serif" w:hAnsi="PT Astra Serif"/>
          <w:bCs/>
          <w:color w:val="auto"/>
          <w:sz w:val="24"/>
          <w:szCs w:val="24"/>
        </w:rPr>
        <w:t xml:space="preserve"> год не планируются.</w:t>
      </w:r>
    </w:p>
    <w:p w:rsidR="00CB08A2" w:rsidRPr="00D3535D" w:rsidRDefault="00D3535D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>
        <w:rPr>
          <w:rFonts w:ascii="PT Astra Serif" w:hAnsi="PT Astra Serif"/>
          <w:bCs/>
          <w:color w:val="auto"/>
          <w:sz w:val="24"/>
          <w:szCs w:val="24"/>
        </w:rPr>
        <w:t>10</w:t>
      </w:r>
      <w:r w:rsidR="00CB08A2" w:rsidRPr="00D3535D">
        <w:rPr>
          <w:rFonts w:ascii="PT Astra Serif" w:hAnsi="PT Astra Serif"/>
          <w:bCs/>
          <w:color w:val="auto"/>
          <w:sz w:val="24"/>
          <w:szCs w:val="24"/>
        </w:rPr>
        <w:t>. По состоянию на 01.1</w:t>
      </w:r>
      <w:r w:rsidR="009414B1" w:rsidRPr="00D3535D">
        <w:rPr>
          <w:rFonts w:ascii="PT Astra Serif" w:hAnsi="PT Astra Serif"/>
          <w:bCs/>
          <w:color w:val="auto"/>
          <w:sz w:val="24"/>
          <w:szCs w:val="24"/>
        </w:rPr>
        <w:t>0</w:t>
      </w:r>
      <w:r w:rsidR="00CB08A2" w:rsidRPr="00D3535D">
        <w:rPr>
          <w:rFonts w:ascii="PT Astra Serif" w:hAnsi="PT Astra Serif"/>
          <w:bCs/>
          <w:color w:val="auto"/>
          <w:sz w:val="24"/>
          <w:szCs w:val="24"/>
        </w:rPr>
        <w:t>.20</w:t>
      </w:r>
      <w:r w:rsidRPr="00D3535D">
        <w:rPr>
          <w:rFonts w:ascii="PT Astra Serif" w:hAnsi="PT Astra Serif"/>
          <w:bCs/>
          <w:color w:val="auto"/>
          <w:sz w:val="24"/>
          <w:szCs w:val="24"/>
        </w:rPr>
        <w:t>21</w:t>
      </w:r>
      <w:r w:rsidR="00CB08A2" w:rsidRPr="00D3535D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="00E30A90" w:rsidRPr="00D3535D">
        <w:rPr>
          <w:rFonts w:ascii="PT Astra Serif" w:hAnsi="PT Astra Serif"/>
          <w:bCs/>
          <w:color w:val="auto"/>
          <w:sz w:val="24"/>
          <w:szCs w:val="24"/>
        </w:rPr>
        <w:t xml:space="preserve">и </w:t>
      </w:r>
      <w:r w:rsidRPr="00D3535D">
        <w:rPr>
          <w:rFonts w:ascii="PT Astra Serif" w:hAnsi="PT Astra Serif"/>
          <w:bCs/>
          <w:color w:val="auto"/>
          <w:sz w:val="24"/>
          <w:szCs w:val="24"/>
        </w:rPr>
        <w:t>отсутствует</w:t>
      </w:r>
      <w:r w:rsidR="00CB08A2" w:rsidRPr="00D3535D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BA1AC0" w:rsidRDefault="00D3535D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BA1AC0">
        <w:rPr>
          <w:rFonts w:ascii="PT Astra Serif" w:hAnsi="PT Astra Serif"/>
          <w:color w:val="auto"/>
          <w:sz w:val="24"/>
          <w:szCs w:val="24"/>
        </w:rPr>
        <w:t>11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>.</w:t>
      </w:r>
      <w:r w:rsidR="00BA1AC0" w:rsidRPr="00BA1AC0">
        <w:rPr>
          <w:rFonts w:ascii="PT Astra Serif" w:hAnsi="PT Astra Serif"/>
          <w:color w:val="auto"/>
          <w:sz w:val="24"/>
          <w:szCs w:val="24"/>
        </w:rPr>
        <w:t xml:space="preserve"> А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>дминистраци</w:t>
      </w:r>
      <w:r w:rsidR="00BA1AC0" w:rsidRPr="00BA1AC0">
        <w:rPr>
          <w:rFonts w:ascii="PT Astra Serif" w:hAnsi="PT Astra Serif"/>
          <w:color w:val="auto"/>
          <w:sz w:val="24"/>
          <w:szCs w:val="24"/>
        </w:rPr>
        <w:t>я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CB08A2" w:rsidRPr="00BA1AC0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CB08A2" w:rsidRPr="00BA1AC0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BA1AC0">
        <w:rPr>
          <w:rFonts w:ascii="PT Astra Serif" w:hAnsi="PT Astra Serif"/>
          <w:color w:val="auto"/>
          <w:sz w:val="24"/>
          <w:szCs w:val="24"/>
        </w:rPr>
        <w:t>2</w:t>
      </w:r>
      <w:r w:rsidR="00BA1AC0" w:rsidRPr="00BA1AC0">
        <w:rPr>
          <w:rFonts w:ascii="PT Astra Serif" w:hAnsi="PT Astra Serif"/>
          <w:color w:val="auto"/>
          <w:sz w:val="24"/>
          <w:szCs w:val="24"/>
        </w:rPr>
        <w:t>2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BA1AC0" w:rsidRPr="00BA1AC0">
        <w:rPr>
          <w:rFonts w:ascii="PT Astra Serif" w:hAnsi="PT Astra Serif"/>
          <w:color w:val="auto"/>
          <w:sz w:val="24"/>
          <w:szCs w:val="24"/>
        </w:rPr>
        <w:t xml:space="preserve"> и плановый период 2023-2024 годы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 xml:space="preserve"> предусматривает  потери бюджета от предоставления льгот по земельному налогу в сумме 1</w:t>
      </w:r>
      <w:r w:rsidR="00BA1AC0" w:rsidRPr="00BA1AC0">
        <w:rPr>
          <w:rFonts w:ascii="PT Astra Serif" w:hAnsi="PT Astra Serif"/>
          <w:color w:val="auto"/>
          <w:sz w:val="24"/>
          <w:szCs w:val="24"/>
        </w:rPr>
        <w:t>1</w:t>
      </w:r>
      <w:r w:rsidR="004D6DFB" w:rsidRPr="00BA1AC0">
        <w:rPr>
          <w:rFonts w:ascii="PT Astra Serif" w:hAnsi="PT Astra Serif"/>
          <w:color w:val="auto"/>
          <w:sz w:val="24"/>
          <w:szCs w:val="24"/>
        </w:rPr>
        <w:t>6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>,0 тыс. рублей</w:t>
      </w:r>
      <w:r w:rsidR="00BA1AC0" w:rsidRPr="00BA1AC0">
        <w:rPr>
          <w:rFonts w:ascii="PT Astra Serif" w:hAnsi="PT Astra Serif"/>
          <w:color w:val="auto"/>
          <w:sz w:val="24"/>
          <w:szCs w:val="24"/>
        </w:rPr>
        <w:t xml:space="preserve"> в год</w:t>
      </w:r>
      <w:r w:rsidR="00CB08A2" w:rsidRPr="00BA1AC0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BA1AC0" w:rsidRDefault="005A553D" w:rsidP="00CB08A2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BA1AC0">
        <w:rPr>
          <w:rFonts w:ascii="PT Astra Serif" w:hAnsi="PT Astra Serif"/>
          <w:color w:val="auto"/>
          <w:lang w:val="ru-RU"/>
        </w:rPr>
        <w:t>1</w:t>
      </w:r>
      <w:r w:rsidR="00BA1AC0">
        <w:rPr>
          <w:rFonts w:ascii="PT Astra Serif" w:hAnsi="PT Astra Serif"/>
          <w:color w:val="auto"/>
          <w:lang w:val="ru-RU"/>
        </w:rPr>
        <w:t>2</w:t>
      </w:r>
      <w:r w:rsidR="00CB08A2" w:rsidRPr="00BA1AC0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9414B1" w:rsidRPr="00BA1AC0">
        <w:rPr>
          <w:rFonts w:ascii="PT Astra Serif" w:hAnsi="PT Astra Serif"/>
          <w:color w:val="auto"/>
          <w:lang w:val="ru-RU"/>
        </w:rPr>
        <w:t>2</w:t>
      </w:r>
      <w:r w:rsidR="00BA1AC0" w:rsidRPr="00BA1AC0">
        <w:rPr>
          <w:rFonts w:ascii="PT Astra Serif" w:hAnsi="PT Astra Serif"/>
          <w:color w:val="auto"/>
          <w:lang w:val="ru-RU"/>
        </w:rPr>
        <w:t>2</w:t>
      </w:r>
      <w:r w:rsidR="00CB08A2" w:rsidRPr="00BA1AC0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BA1AC0" w:rsidRPr="00BA1AC0">
        <w:rPr>
          <w:rFonts w:ascii="PT Astra Serif" w:hAnsi="PT Astra Serif"/>
          <w:color w:val="auto"/>
          <w:lang w:val="ru-RU"/>
        </w:rPr>
        <w:t>2347,058</w:t>
      </w:r>
      <w:r w:rsidR="00CB08A2" w:rsidRPr="00BA1AC0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BA1AC0" w:rsidRPr="00BA1AC0">
        <w:rPr>
          <w:rFonts w:ascii="PT Astra Serif" w:hAnsi="PT Astra Serif"/>
          <w:color w:val="auto"/>
          <w:lang w:val="ru-RU"/>
        </w:rPr>
        <w:t>ниже</w:t>
      </w:r>
      <w:r w:rsidR="00CB08A2" w:rsidRPr="00BA1AC0">
        <w:rPr>
          <w:rFonts w:ascii="PT Astra Serif" w:hAnsi="PT Astra Serif"/>
          <w:color w:val="auto"/>
          <w:lang w:val="ru-RU"/>
        </w:rPr>
        <w:t xml:space="preserve"> </w:t>
      </w:r>
      <w:r w:rsidR="00CB08A2" w:rsidRPr="00BA1AC0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30A90" w:rsidRPr="00BA1AC0">
        <w:rPr>
          <w:rFonts w:ascii="PT Astra Serif" w:hAnsi="PT Astra Serif" w:cs="Times New Roman"/>
          <w:color w:val="auto"/>
          <w:lang w:val="ru-RU"/>
        </w:rPr>
        <w:t>2</w:t>
      </w:r>
      <w:r w:rsidR="00BA1AC0" w:rsidRPr="00BA1AC0">
        <w:rPr>
          <w:rFonts w:ascii="PT Astra Serif" w:hAnsi="PT Astra Serif" w:cs="Times New Roman"/>
          <w:color w:val="auto"/>
          <w:lang w:val="ru-RU"/>
        </w:rPr>
        <w:t>1</w:t>
      </w:r>
      <w:r w:rsidR="00CB08A2" w:rsidRPr="00BA1AC0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BA1AC0" w:rsidRPr="00BA1AC0">
        <w:rPr>
          <w:rFonts w:ascii="PT Astra Serif" w:hAnsi="PT Astra Serif" w:cs="Times New Roman"/>
          <w:bCs/>
          <w:iCs/>
          <w:color w:val="auto"/>
          <w:lang w:val="ru-RU"/>
        </w:rPr>
        <w:t>1878,54244</w:t>
      </w:r>
      <w:r w:rsidR="00CB08A2" w:rsidRPr="00BA1AC0">
        <w:rPr>
          <w:rFonts w:ascii="PT Astra Serif" w:hAnsi="PT Astra Serif" w:cs="Times New Roman"/>
          <w:color w:val="auto"/>
          <w:lang w:val="ru-RU"/>
        </w:rPr>
        <w:t xml:space="preserve"> тыс. рублей или на </w:t>
      </w:r>
      <w:r w:rsidR="00BA1AC0" w:rsidRPr="00BA1AC0">
        <w:rPr>
          <w:rFonts w:ascii="PT Astra Serif" w:hAnsi="PT Astra Serif" w:cs="Times New Roman"/>
          <w:color w:val="auto"/>
          <w:lang w:val="ru-RU"/>
        </w:rPr>
        <w:t>44,5</w:t>
      </w:r>
      <w:r w:rsidR="00CB08A2" w:rsidRPr="00BA1AC0">
        <w:rPr>
          <w:rFonts w:ascii="PT Astra Serif" w:hAnsi="PT Astra Serif" w:cs="Times New Roman"/>
          <w:color w:val="auto"/>
          <w:lang w:val="ru-RU"/>
        </w:rPr>
        <w:t xml:space="preserve"> %.</w:t>
      </w:r>
    </w:p>
    <w:p w:rsidR="005166AD" w:rsidRPr="00BA1AC0" w:rsidRDefault="005166AD" w:rsidP="005166A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BA1AC0">
        <w:rPr>
          <w:rFonts w:ascii="PT Astra Serif" w:hAnsi="PT Astra Serif"/>
          <w:color w:val="auto"/>
          <w:lang w:val="ru-RU"/>
        </w:rPr>
        <w:t>Б</w:t>
      </w:r>
      <w:r w:rsidR="004F53B8" w:rsidRPr="00BA1AC0">
        <w:rPr>
          <w:rFonts w:ascii="PT Astra Serif" w:hAnsi="PT Astra Serif"/>
          <w:color w:val="auto"/>
          <w:lang w:val="ru-RU"/>
        </w:rPr>
        <w:t>езвозмездные поступления на 202</w:t>
      </w:r>
      <w:r w:rsidR="00BA1AC0" w:rsidRPr="00BA1AC0">
        <w:rPr>
          <w:rFonts w:ascii="PT Astra Serif" w:hAnsi="PT Astra Serif"/>
          <w:color w:val="auto"/>
          <w:lang w:val="ru-RU"/>
        </w:rPr>
        <w:t>3</w:t>
      </w:r>
      <w:r w:rsidRPr="00BA1AC0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BA1AC0" w:rsidRPr="00BA1AC0">
        <w:rPr>
          <w:rFonts w:ascii="PT Astra Serif" w:hAnsi="PT Astra Serif"/>
          <w:color w:val="auto"/>
          <w:lang w:val="ru-RU"/>
        </w:rPr>
        <w:t>3115,01</w:t>
      </w:r>
      <w:r w:rsidRPr="00BA1AC0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BA1AC0" w:rsidRPr="00BA1AC0">
        <w:rPr>
          <w:rFonts w:ascii="PT Astra Serif" w:hAnsi="PT Astra Serif"/>
          <w:color w:val="auto"/>
          <w:lang w:val="ru-RU"/>
        </w:rPr>
        <w:t>ниже</w:t>
      </w:r>
      <w:r w:rsidR="00E30A90" w:rsidRPr="00BA1AC0">
        <w:rPr>
          <w:rFonts w:ascii="PT Astra Serif" w:hAnsi="PT Astra Serif"/>
          <w:color w:val="auto"/>
          <w:lang w:val="ru-RU"/>
        </w:rPr>
        <w:t xml:space="preserve"> </w:t>
      </w:r>
      <w:r w:rsidRPr="00BA1AC0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30A90" w:rsidRPr="00BA1AC0">
        <w:rPr>
          <w:rFonts w:ascii="PT Astra Serif" w:hAnsi="PT Astra Serif" w:cs="Times New Roman"/>
          <w:color w:val="auto"/>
          <w:lang w:val="ru-RU"/>
        </w:rPr>
        <w:t>2</w:t>
      </w:r>
      <w:r w:rsidR="00BA1AC0" w:rsidRPr="00BA1AC0">
        <w:rPr>
          <w:rFonts w:ascii="PT Astra Serif" w:hAnsi="PT Astra Serif" w:cs="Times New Roman"/>
          <w:color w:val="auto"/>
          <w:lang w:val="ru-RU"/>
        </w:rPr>
        <w:t>1</w:t>
      </w:r>
      <w:r w:rsidRPr="00BA1AC0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BA1AC0" w:rsidRPr="00BA1AC0">
        <w:rPr>
          <w:rFonts w:ascii="PT Astra Serif" w:hAnsi="PT Astra Serif" w:cs="Times New Roman"/>
          <w:bCs/>
          <w:iCs/>
          <w:color w:val="auto"/>
          <w:lang w:val="ru-RU"/>
        </w:rPr>
        <w:t>1110,59044</w:t>
      </w:r>
      <w:r w:rsidR="00C2191D" w:rsidRPr="00BA1AC0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086179" w:rsidRPr="00BA1AC0">
        <w:rPr>
          <w:rFonts w:ascii="PT Astra Serif" w:hAnsi="PT Astra Serif" w:cs="Times New Roman"/>
          <w:color w:val="auto"/>
          <w:lang w:val="ru-RU"/>
        </w:rPr>
        <w:t xml:space="preserve">на </w:t>
      </w:r>
      <w:r w:rsidR="00BA1AC0" w:rsidRPr="00BA1AC0">
        <w:rPr>
          <w:rFonts w:ascii="PT Astra Serif" w:hAnsi="PT Astra Serif" w:cs="Times New Roman"/>
          <w:color w:val="auto"/>
          <w:lang w:val="ru-RU"/>
        </w:rPr>
        <w:t>26,3</w:t>
      </w:r>
      <w:r w:rsidR="00086179" w:rsidRPr="00BA1AC0">
        <w:rPr>
          <w:rFonts w:ascii="PT Astra Serif" w:hAnsi="PT Astra Serif" w:cs="Times New Roman"/>
          <w:color w:val="auto"/>
          <w:lang w:val="ru-RU"/>
        </w:rPr>
        <w:t>%</w:t>
      </w:r>
      <w:r w:rsidR="00C2191D" w:rsidRPr="00BA1AC0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C3212B" w:rsidRDefault="00C2191D" w:rsidP="00C2191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C3212B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BA1AC0" w:rsidRPr="00C3212B">
        <w:rPr>
          <w:rFonts w:ascii="PT Astra Serif" w:hAnsi="PT Astra Serif"/>
          <w:color w:val="auto"/>
          <w:lang w:val="ru-RU"/>
        </w:rPr>
        <w:t>4</w:t>
      </w:r>
      <w:r w:rsidR="00086179" w:rsidRPr="00C3212B">
        <w:rPr>
          <w:rFonts w:ascii="PT Astra Serif" w:hAnsi="PT Astra Serif"/>
          <w:color w:val="auto"/>
          <w:lang w:val="ru-RU"/>
        </w:rPr>
        <w:t xml:space="preserve"> </w:t>
      </w:r>
      <w:r w:rsidRPr="00C3212B">
        <w:rPr>
          <w:rFonts w:ascii="PT Astra Serif" w:hAnsi="PT Astra Serif"/>
          <w:color w:val="auto"/>
          <w:lang w:val="ru-RU"/>
        </w:rPr>
        <w:t xml:space="preserve">год планируются в сумме </w:t>
      </w:r>
      <w:r w:rsidR="00C3212B" w:rsidRPr="00C3212B">
        <w:rPr>
          <w:rFonts w:ascii="PT Astra Serif" w:hAnsi="PT Astra Serif"/>
          <w:color w:val="auto"/>
          <w:lang w:val="ru-RU"/>
        </w:rPr>
        <w:t>2634,11</w:t>
      </w:r>
      <w:r w:rsidRPr="00C3212B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BA1AC0" w:rsidRPr="00C3212B">
        <w:rPr>
          <w:rFonts w:ascii="PT Astra Serif" w:hAnsi="PT Astra Serif"/>
          <w:color w:val="auto"/>
          <w:lang w:val="ru-RU"/>
        </w:rPr>
        <w:t>ниже</w:t>
      </w:r>
      <w:r w:rsidRPr="00C3212B">
        <w:rPr>
          <w:rFonts w:ascii="PT Astra Serif" w:hAnsi="PT Astra Serif"/>
          <w:color w:val="auto"/>
          <w:lang w:val="ru-RU"/>
        </w:rPr>
        <w:t xml:space="preserve"> </w:t>
      </w:r>
      <w:r w:rsidR="004F53B8" w:rsidRPr="00C3212B">
        <w:rPr>
          <w:rFonts w:ascii="PT Astra Serif" w:hAnsi="PT Astra Serif"/>
          <w:color w:val="auto"/>
          <w:lang w:val="ru-RU"/>
        </w:rPr>
        <w:t xml:space="preserve">объема </w:t>
      </w:r>
      <w:r w:rsidRPr="00C3212B">
        <w:rPr>
          <w:rFonts w:ascii="PT Astra Serif" w:hAnsi="PT Astra Serif" w:cs="Times New Roman"/>
          <w:color w:val="auto"/>
          <w:lang w:val="ru-RU"/>
        </w:rPr>
        <w:t>ожидаемого исполнения</w:t>
      </w:r>
      <w:r w:rsidR="004F53B8" w:rsidRPr="00C3212B">
        <w:rPr>
          <w:rFonts w:ascii="PT Astra Serif" w:hAnsi="PT Astra Serif" w:cs="Times New Roman"/>
          <w:color w:val="auto"/>
          <w:lang w:val="ru-RU"/>
        </w:rPr>
        <w:t xml:space="preserve"> расходов</w:t>
      </w:r>
      <w:r w:rsidRPr="00C3212B">
        <w:rPr>
          <w:rFonts w:ascii="PT Astra Serif" w:hAnsi="PT Astra Serif" w:cs="Times New Roman"/>
          <w:color w:val="auto"/>
          <w:lang w:val="ru-RU"/>
        </w:rPr>
        <w:t xml:space="preserve"> за 20</w:t>
      </w:r>
      <w:r w:rsidR="00086179" w:rsidRPr="00C3212B">
        <w:rPr>
          <w:rFonts w:ascii="PT Astra Serif" w:hAnsi="PT Astra Serif" w:cs="Times New Roman"/>
          <w:color w:val="auto"/>
          <w:lang w:val="ru-RU"/>
        </w:rPr>
        <w:t>2</w:t>
      </w:r>
      <w:r w:rsidR="00BA1AC0" w:rsidRPr="00C3212B">
        <w:rPr>
          <w:rFonts w:ascii="PT Astra Serif" w:hAnsi="PT Astra Serif" w:cs="Times New Roman"/>
          <w:color w:val="auto"/>
          <w:lang w:val="ru-RU"/>
        </w:rPr>
        <w:t>1</w:t>
      </w:r>
      <w:r w:rsidRPr="00C3212B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C3212B" w:rsidRPr="00C3212B">
        <w:rPr>
          <w:rFonts w:ascii="PT Astra Serif" w:hAnsi="PT Astra Serif" w:cs="Times New Roman"/>
          <w:bCs/>
          <w:iCs/>
          <w:color w:val="auto"/>
          <w:lang w:val="ru-RU"/>
        </w:rPr>
        <w:t>1591,49044</w:t>
      </w:r>
      <w:r w:rsidRPr="00C3212B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086179" w:rsidRPr="00C3212B">
        <w:rPr>
          <w:rFonts w:ascii="PT Astra Serif" w:hAnsi="PT Astra Serif" w:cs="Times New Roman"/>
          <w:color w:val="auto"/>
          <w:lang w:val="ru-RU"/>
        </w:rPr>
        <w:t xml:space="preserve">на </w:t>
      </w:r>
      <w:r w:rsidR="00C3212B" w:rsidRPr="00C3212B">
        <w:rPr>
          <w:rFonts w:ascii="PT Astra Serif" w:hAnsi="PT Astra Serif" w:cs="Times New Roman"/>
          <w:color w:val="auto"/>
          <w:lang w:val="ru-RU"/>
        </w:rPr>
        <w:t>37,7</w:t>
      </w:r>
      <w:r w:rsidR="00086179" w:rsidRPr="00C3212B">
        <w:rPr>
          <w:rFonts w:ascii="PT Astra Serif" w:hAnsi="PT Astra Serif" w:cs="Times New Roman"/>
          <w:color w:val="auto"/>
          <w:lang w:val="ru-RU"/>
        </w:rPr>
        <w:t>%</w:t>
      </w:r>
      <w:r w:rsidRPr="00C3212B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C3212B" w:rsidRDefault="00F514CB" w:rsidP="00C2191D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C3212B">
        <w:rPr>
          <w:rFonts w:ascii="PT Astra Serif" w:hAnsi="PT Astra Serif"/>
          <w:color w:val="auto"/>
          <w:lang w:val="ru-RU"/>
        </w:rPr>
        <w:t>1</w:t>
      </w:r>
      <w:r w:rsidR="00C3212B">
        <w:rPr>
          <w:rFonts w:ascii="PT Astra Serif" w:hAnsi="PT Astra Serif"/>
          <w:color w:val="auto"/>
          <w:lang w:val="ru-RU"/>
        </w:rPr>
        <w:t>3</w:t>
      </w:r>
      <w:r w:rsidR="00CB08A2" w:rsidRPr="00C3212B">
        <w:rPr>
          <w:rFonts w:ascii="PT Astra Serif" w:hAnsi="PT Astra Serif"/>
          <w:color w:val="auto"/>
          <w:lang w:val="ru-RU"/>
        </w:rPr>
        <w:t xml:space="preserve">. </w:t>
      </w:r>
      <w:r w:rsidR="00C2191D" w:rsidRPr="00C3212B">
        <w:rPr>
          <w:rFonts w:ascii="PT Astra Serif" w:hAnsi="PT Astra Serif"/>
          <w:color w:val="auto"/>
          <w:lang w:val="ru-RU"/>
        </w:rPr>
        <w:t>Общий объем прогнозируемых расходов бюджета поселения:</w:t>
      </w:r>
    </w:p>
    <w:p w:rsidR="00C2191D" w:rsidRPr="00C3212B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- на 20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2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2733,958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>меньше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>ожидаемого исполнения расходов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1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3069,6465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52,9</w:t>
      </w:r>
      <w:r w:rsidRPr="00C3212B">
        <w:rPr>
          <w:rFonts w:ascii="PT Astra Serif" w:hAnsi="PT Astra Serif"/>
          <w:color w:val="auto"/>
          <w:sz w:val="24"/>
          <w:szCs w:val="24"/>
        </w:rPr>
        <w:t>%;</w:t>
      </w:r>
    </w:p>
    <w:p w:rsidR="00C2191D" w:rsidRPr="00C3212B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- на 202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3511,01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ниже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 xml:space="preserve">ожидаемого исполнения </w:t>
      </w:r>
      <w:r w:rsidRPr="00C3212B">
        <w:rPr>
          <w:rFonts w:ascii="PT Astra Serif" w:hAnsi="PT Astra Serif"/>
          <w:color w:val="auto"/>
          <w:sz w:val="24"/>
          <w:szCs w:val="24"/>
        </w:rPr>
        <w:t>на 20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1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2292,5945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 xml:space="preserve">на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39,5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%</w:t>
      </w:r>
      <w:r w:rsidRPr="00C3212B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C3212B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- на 202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4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3039,91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>, что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ниже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1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2763,6945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 xml:space="preserve">на 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47,6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%</w:t>
      </w:r>
      <w:r w:rsidR="004F53B8" w:rsidRPr="00C3212B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C3212B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1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4</w:t>
      </w:r>
      <w:r w:rsidRPr="00C3212B">
        <w:rPr>
          <w:rFonts w:ascii="PT Astra Serif" w:hAnsi="PT Astra Serif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D94FAE" w:rsidRPr="00C3212B">
        <w:rPr>
          <w:rFonts w:ascii="PT Astra Serif" w:hAnsi="PT Astra Serif"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2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году в сумме </w:t>
      </w:r>
      <w:r w:rsidR="009876B0" w:rsidRPr="00C3212B">
        <w:rPr>
          <w:rFonts w:ascii="PT Astra Serif" w:hAnsi="PT Astra Serif"/>
          <w:color w:val="auto"/>
          <w:sz w:val="24"/>
          <w:szCs w:val="24"/>
        </w:rPr>
        <w:t>30</w:t>
      </w:r>
      <w:r w:rsidRPr="00C3212B">
        <w:rPr>
          <w:rFonts w:ascii="PT Astra Serif" w:hAnsi="PT Astra Serif"/>
          <w:color w:val="auto"/>
          <w:sz w:val="24"/>
          <w:szCs w:val="24"/>
        </w:rPr>
        <w:t>,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708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>, в 202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D94FAE" w:rsidRPr="00C3212B">
        <w:rPr>
          <w:rFonts w:ascii="PT Astra Serif" w:hAnsi="PT Astra Serif"/>
          <w:color w:val="auto"/>
          <w:sz w:val="24"/>
          <w:szCs w:val="24"/>
        </w:rPr>
        <w:t>3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0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>,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 xml:space="preserve">708 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>тыс. рублей, на 202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4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3</w:t>
      </w:r>
      <w:r w:rsidR="009876B0" w:rsidRPr="00C3212B">
        <w:rPr>
          <w:rFonts w:ascii="PT Astra Serif" w:hAnsi="PT Astra Serif"/>
          <w:color w:val="auto"/>
          <w:sz w:val="24"/>
          <w:szCs w:val="24"/>
        </w:rPr>
        <w:t>0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>,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708</w:t>
      </w:r>
      <w:r w:rsidR="00F514CB" w:rsidRPr="00C3212B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Pr="00C3212B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C3212B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1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5</w:t>
      </w:r>
      <w:r w:rsidRPr="00C3212B">
        <w:rPr>
          <w:rFonts w:ascii="PT Astra Serif" w:hAnsi="PT Astra Serif"/>
          <w:color w:val="auto"/>
          <w:sz w:val="24"/>
          <w:szCs w:val="24"/>
        </w:rPr>
        <w:t>. Бюджет муниципального образования «</w:t>
      </w:r>
      <w:proofErr w:type="spellStart"/>
      <w:r w:rsidRPr="00C3212B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C3212B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D94FAE" w:rsidRPr="00C3212B">
        <w:rPr>
          <w:rFonts w:ascii="PT Astra Serif" w:hAnsi="PT Astra Serif"/>
          <w:color w:val="auto"/>
          <w:sz w:val="24"/>
          <w:szCs w:val="24"/>
        </w:rPr>
        <w:t>2</w:t>
      </w:r>
      <w:r w:rsidR="00086179" w:rsidRPr="00C3212B">
        <w:rPr>
          <w:rFonts w:ascii="PT Astra Serif" w:hAnsi="PT Astra Serif"/>
          <w:color w:val="auto"/>
          <w:sz w:val="24"/>
          <w:szCs w:val="24"/>
        </w:rPr>
        <w:t>1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D94FAE" w:rsidRPr="00C3212B">
        <w:rPr>
          <w:rFonts w:ascii="PT Astra Serif" w:hAnsi="PT Astra Serif"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2</w:t>
      </w:r>
      <w:r w:rsidRPr="00C3212B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«</w:t>
      </w:r>
      <w:proofErr w:type="spellStart"/>
      <w:r w:rsidRPr="00C3212B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C3212B">
        <w:rPr>
          <w:rFonts w:ascii="PT Astra Serif" w:hAnsi="PT Astra Serif"/>
          <w:color w:val="auto"/>
          <w:sz w:val="24"/>
          <w:szCs w:val="24"/>
        </w:rPr>
        <w:t xml:space="preserve"> сельское поселение» предусмотрено с дефицитом </w:t>
      </w:r>
      <w:r w:rsidR="00C2191D" w:rsidRPr="00C3212B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3</w:t>
      </w:r>
      <w:r w:rsidR="00C2191D" w:rsidRPr="00C3212B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4</w:t>
      </w:r>
      <w:r w:rsidR="00C2191D" w:rsidRPr="00C3212B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C3212B" w:rsidRPr="00942649" w:rsidRDefault="00C3212B" w:rsidP="00C3212B">
      <w:pPr>
        <w:spacing w:line="0" w:lineRule="atLeast"/>
        <w:jc w:val="both"/>
        <w:rPr>
          <w:rFonts w:ascii="PT Astra Serif" w:hAnsi="PT Astra Serif"/>
          <w:color w:val="C00000"/>
          <w:sz w:val="24"/>
          <w:szCs w:val="24"/>
        </w:rPr>
      </w:pPr>
      <w:r w:rsidRPr="00942649">
        <w:rPr>
          <w:rFonts w:ascii="PT Astra Serif" w:hAnsi="PT Astra Serif"/>
          <w:color w:val="auto"/>
          <w:sz w:val="24"/>
          <w:szCs w:val="24"/>
        </w:rPr>
        <w:t>Согласно «Оценке ожидаемого исполнения бюджета муниципального образования «</w:t>
      </w:r>
      <w:proofErr w:type="spellStart"/>
      <w:r w:rsidRPr="00942649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942649">
        <w:rPr>
          <w:rFonts w:ascii="PT Astra Serif" w:hAnsi="PT Astra Serif"/>
          <w:color w:val="auto"/>
          <w:sz w:val="24"/>
          <w:szCs w:val="24"/>
        </w:rPr>
        <w:t xml:space="preserve"> сельское поселение»  за 2021 год», величина дефицита планируется в сумме 1234,60413 тыс. рублей. При этом неиспользованный остаток собственных средств по состоянию на 01.01.2021г. составил 1164,28333 тыс. рублей.</w:t>
      </w:r>
      <w:r w:rsidRPr="00942649">
        <w:rPr>
          <w:rFonts w:ascii="PT Astra Serif" w:hAnsi="PT Astra Serif"/>
          <w:color w:val="C00000"/>
          <w:sz w:val="24"/>
          <w:szCs w:val="24"/>
        </w:rPr>
        <w:t xml:space="preserve">  </w:t>
      </w:r>
      <w:r w:rsidRPr="00942649">
        <w:rPr>
          <w:rFonts w:ascii="PT Astra Serif" w:hAnsi="PT Astra Serif"/>
          <w:sz w:val="24"/>
          <w:szCs w:val="24"/>
        </w:rPr>
        <w:t>В процентах дефицит бюджета составляет 4,7 % от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и с учетом неиспользованного остатка собственных средств на счетах, что соответствует требованиям статьи 92.1 БК РФ.</w:t>
      </w:r>
    </w:p>
    <w:p w:rsidR="00CE3F4C" w:rsidRPr="00C3212B" w:rsidRDefault="00F8330F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1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6</w:t>
      </w:r>
      <w:r w:rsidRPr="00C3212B">
        <w:rPr>
          <w:rFonts w:ascii="PT Astra Serif" w:hAnsi="PT Astra Serif"/>
          <w:color w:val="auto"/>
          <w:sz w:val="24"/>
          <w:szCs w:val="24"/>
        </w:rPr>
        <w:t>.</w:t>
      </w:r>
      <w:r w:rsidR="00CB08A2" w:rsidRPr="00C3212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2191D" w:rsidRPr="00C3212B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C3212B">
        <w:rPr>
          <w:rFonts w:ascii="PT Astra Serif" w:hAnsi="PT Astra Serif"/>
          <w:iCs/>
          <w:color w:val="auto"/>
          <w:sz w:val="24"/>
          <w:szCs w:val="24"/>
        </w:rPr>
        <w:t xml:space="preserve">ерхний предел муниципального внутреннего долга </w:t>
      </w:r>
      <w:r w:rsidR="00CE3F4C" w:rsidRPr="00C3212B">
        <w:rPr>
          <w:rFonts w:ascii="PT Astra Serif" w:hAnsi="PT Astra Serif"/>
          <w:iCs/>
          <w:color w:val="auto"/>
          <w:sz w:val="24"/>
          <w:szCs w:val="24"/>
        </w:rPr>
        <w:t>установлен:</w:t>
      </w:r>
    </w:p>
    <w:p w:rsidR="00CE3F4C" w:rsidRPr="00C3212B" w:rsidRDefault="00CE3F4C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C3212B">
        <w:rPr>
          <w:rFonts w:ascii="PT Astra Serif" w:hAnsi="PT Astra Serif"/>
          <w:iCs/>
          <w:color w:val="auto"/>
          <w:sz w:val="24"/>
          <w:szCs w:val="24"/>
        </w:rPr>
        <w:t xml:space="preserve">- </w:t>
      </w:r>
      <w:r w:rsidR="00C2191D" w:rsidRPr="00C3212B">
        <w:rPr>
          <w:rFonts w:ascii="PT Astra Serif" w:hAnsi="PT Astra Serif"/>
          <w:iCs/>
          <w:color w:val="auto"/>
          <w:sz w:val="24"/>
          <w:szCs w:val="24"/>
        </w:rPr>
        <w:t>по состоянию на 01 января 20</w:t>
      </w:r>
      <w:r w:rsidRPr="00C3212B">
        <w:rPr>
          <w:rFonts w:ascii="PT Astra Serif" w:hAnsi="PT Astra Serif"/>
          <w:iCs/>
          <w:color w:val="auto"/>
          <w:sz w:val="24"/>
          <w:szCs w:val="24"/>
        </w:rPr>
        <w:t>2</w:t>
      </w:r>
      <w:r w:rsidR="00C3212B" w:rsidRPr="00C3212B">
        <w:rPr>
          <w:rFonts w:ascii="PT Astra Serif" w:hAnsi="PT Astra Serif"/>
          <w:iCs/>
          <w:color w:val="auto"/>
          <w:sz w:val="24"/>
          <w:szCs w:val="24"/>
        </w:rPr>
        <w:t>3</w:t>
      </w:r>
      <w:r w:rsidR="00C2191D" w:rsidRPr="00C3212B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</w:t>
      </w:r>
      <w:r w:rsidRPr="00C3212B">
        <w:rPr>
          <w:rFonts w:ascii="PT Astra Serif" w:hAnsi="PT Astra Serif"/>
          <w:iCs/>
          <w:color w:val="auto"/>
          <w:sz w:val="24"/>
          <w:szCs w:val="24"/>
        </w:rPr>
        <w:t>;</w:t>
      </w:r>
    </w:p>
    <w:p w:rsidR="00CE3F4C" w:rsidRPr="00C3212B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C3212B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C3212B" w:rsidRPr="00C3212B">
        <w:rPr>
          <w:rFonts w:ascii="PT Astra Serif" w:hAnsi="PT Astra Serif"/>
          <w:iCs/>
          <w:color w:val="auto"/>
          <w:sz w:val="24"/>
          <w:szCs w:val="24"/>
        </w:rPr>
        <w:t>4</w:t>
      </w:r>
      <w:r w:rsidRPr="00C3212B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E3F4C" w:rsidRPr="00C3212B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C3212B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C3212B" w:rsidRPr="00C3212B">
        <w:rPr>
          <w:rFonts w:ascii="PT Astra Serif" w:hAnsi="PT Astra Serif"/>
          <w:iCs/>
          <w:color w:val="auto"/>
          <w:sz w:val="24"/>
          <w:szCs w:val="24"/>
        </w:rPr>
        <w:t>5</w:t>
      </w:r>
      <w:r w:rsidRPr="00C3212B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3212B" w:rsidRPr="007D547F" w:rsidRDefault="00C52B5E" w:rsidP="00C3212B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C3212B">
        <w:rPr>
          <w:rFonts w:ascii="PT Astra Serif" w:hAnsi="PT Astra Serif"/>
          <w:color w:val="auto"/>
          <w:sz w:val="24"/>
          <w:szCs w:val="24"/>
        </w:rPr>
        <w:t>1</w:t>
      </w:r>
      <w:r w:rsidR="00C3212B" w:rsidRPr="00C3212B">
        <w:rPr>
          <w:rFonts w:ascii="PT Astra Serif" w:hAnsi="PT Astra Serif"/>
          <w:color w:val="auto"/>
          <w:sz w:val="24"/>
          <w:szCs w:val="24"/>
        </w:rPr>
        <w:t>7</w:t>
      </w:r>
      <w:r w:rsidRPr="00C3212B">
        <w:rPr>
          <w:rFonts w:ascii="PT Astra Serif" w:hAnsi="PT Astra Serif"/>
          <w:color w:val="auto"/>
          <w:sz w:val="24"/>
          <w:szCs w:val="24"/>
        </w:rPr>
        <w:t>.</w:t>
      </w:r>
      <w:r w:rsidR="00C3212B" w:rsidRPr="007D547F">
        <w:rPr>
          <w:rFonts w:ascii="PT Astra Serif" w:hAnsi="PT Astra Serif"/>
          <w:color w:val="FF0000"/>
          <w:sz w:val="24"/>
          <w:szCs w:val="24"/>
        </w:rPr>
        <w:t xml:space="preserve"> </w:t>
      </w:r>
      <w:proofErr w:type="gramStart"/>
      <w:r w:rsidR="00C3212B" w:rsidRPr="007D547F">
        <w:rPr>
          <w:rFonts w:ascii="PT Astra Serif" w:hAnsi="PT Astra Serif"/>
          <w:color w:val="auto"/>
          <w:sz w:val="24"/>
          <w:szCs w:val="24"/>
        </w:rPr>
        <w:t xml:space="preserve">Проектом решения на 2022 год планируются расходы на реализацию мероприятий по 3 муниципальным программам муниципального образования </w:t>
      </w:r>
      <w:r w:rsidR="00C3212B" w:rsidRPr="007D547F">
        <w:rPr>
          <w:rFonts w:ascii="PT Astra Serif" w:hAnsi="PT Astra Serif"/>
          <w:sz w:val="24"/>
          <w:szCs w:val="24"/>
        </w:rPr>
        <w:t>«</w:t>
      </w:r>
      <w:proofErr w:type="spellStart"/>
      <w:r w:rsidR="00C3212B" w:rsidRPr="007D547F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="00C3212B" w:rsidRPr="007D547F">
        <w:rPr>
          <w:rFonts w:ascii="PT Astra Serif" w:hAnsi="PT Astra Serif"/>
          <w:sz w:val="24"/>
          <w:szCs w:val="24"/>
        </w:rPr>
        <w:t xml:space="preserve"> сельское поселение»</w:t>
      </w:r>
      <w:r w:rsidR="00C3212B" w:rsidRPr="007D547F">
        <w:rPr>
          <w:rFonts w:ascii="PT Astra Serif" w:hAnsi="PT Astra Serif"/>
          <w:color w:val="auto"/>
          <w:sz w:val="24"/>
          <w:szCs w:val="24"/>
        </w:rPr>
        <w:t xml:space="preserve"> с общей суммой финансирования 18,73 тыс. рублей, на 2023 год запланированы расходы на 3 </w:t>
      </w:r>
      <w:r w:rsidR="00C3212B" w:rsidRPr="007D547F">
        <w:rPr>
          <w:rFonts w:ascii="PT Astra Serif" w:hAnsi="PT Astra Serif"/>
          <w:color w:val="auto"/>
          <w:sz w:val="24"/>
          <w:szCs w:val="24"/>
        </w:rPr>
        <w:lastRenderedPageBreak/>
        <w:t>муниципальные программы в сумме 17,73</w:t>
      </w:r>
      <w:r w:rsidR="00C3212B" w:rsidRPr="007D547F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="00C3212B" w:rsidRPr="007D547F">
        <w:rPr>
          <w:rFonts w:ascii="PT Astra Serif" w:hAnsi="PT Astra Serif"/>
          <w:color w:val="auto"/>
          <w:sz w:val="24"/>
          <w:szCs w:val="24"/>
        </w:rPr>
        <w:t>тыс. рублей, на 2024 год расходы по 1 муниципальной программе прогнозируются в сумме 10,516</w:t>
      </w:r>
      <w:r w:rsidR="00C3212B" w:rsidRPr="007D547F">
        <w:rPr>
          <w:rFonts w:ascii="PT Astra Serif" w:hAnsi="PT Astra Serif"/>
          <w:b/>
          <w:color w:val="auto"/>
          <w:sz w:val="20"/>
          <w:szCs w:val="20"/>
        </w:rPr>
        <w:t xml:space="preserve">  </w:t>
      </w:r>
      <w:r w:rsidR="00C3212B" w:rsidRPr="007D547F">
        <w:rPr>
          <w:rFonts w:ascii="PT Astra Serif" w:hAnsi="PT Astra Serif"/>
          <w:color w:val="auto"/>
          <w:sz w:val="24"/>
          <w:szCs w:val="24"/>
        </w:rPr>
        <w:t>тыс. рублей.</w:t>
      </w:r>
      <w:proofErr w:type="gramEnd"/>
    </w:p>
    <w:p w:rsidR="00C3212B" w:rsidRDefault="00C3212B" w:rsidP="00C3212B">
      <w:pPr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E207A0">
        <w:rPr>
          <w:rFonts w:ascii="PT Astra Serif" w:hAnsi="PT Astra Serif"/>
          <w:sz w:val="24"/>
          <w:szCs w:val="24"/>
        </w:rPr>
        <w:t>При экспертизе</w:t>
      </w:r>
      <w:r>
        <w:rPr>
          <w:rFonts w:ascii="PT Astra Serif" w:hAnsi="PT Astra Serif"/>
          <w:sz w:val="24"/>
          <w:szCs w:val="24"/>
        </w:rPr>
        <w:t xml:space="preserve"> проекта закона (решения) о бюджете на 2022 год и плановый период 2023 и 2024 годы и </w:t>
      </w:r>
      <w:r w:rsidRPr="00E207A0">
        <w:rPr>
          <w:rFonts w:ascii="PT Astra Serif" w:hAnsi="PT Astra Serif"/>
          <w:sz w:val="24"/>
          <w:szCs w:val="24"/>
        </w:rPr>
        <w:t>муниципальн</w:t>
      </w:r>
      <w:r>
        <w:rPr>
          <w:rFonts w:ascii="PT Astra Serif" w:hAnsi="PT Astra Serif"/>
          <w:sz w:val="24"/>
          <w:szCs w:val="24"/>
        </w:rPr>
        <w:t>ых</w:t>
      </w:r>
      <w:r w:rsidRPr="00E207A0">
        <w:rPr>
          <w:rFonts w:ascii="PT Astra Serif" w:hAnsi="PT Astra Serif"/>
          <w:sz w:val="24"/>
          <w:szCs w:val="24"/>
        </w:rPr>
        <w:t xml:space="preserve"> программ (п.2 статьи 157 Бюдже</w:t>
      </w:r>
      <w:r>
        <w:rPr>
          <w:rFonts w:ascii="PT Astra Serif" w:hAnsi="PT Astra Serif"/>
          <w:sz w:val="24"/>
          <w:szCs w:val="24"/>
        </w:rPr>
        <w:t>тного Кодекса РФ) м</w:t>
      </w:r>
      <w:r w:rsidRPr="00E207A0">
        <w:rPr>
          <w:rFonts w:ascii="PT Astra Serif" w:hAnsi="PT Astra Serif"/>
          <w:sz w:val="24"/>
          <w:szCs w:val="24"/>
        </w:rPr>
        <w:t>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E207A0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E207A0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E207A0">
        <w:rPr>
          <w:rFonts w:ascii="PT Astra Serif" w:hAnsi="PT Astra Serif"/>
          <w:sz w:val="24"/>
          <w:szCs w:val="24"/>
        </w:rPr>
        <w:t xml:space="preserve"> района Ульяновской области»</w:t>
      </w:r>
      <w:r>
        <w:rPr>
          <w:rFonts w:ascii="PT Astra Serif" w:hAnsi="PT Astra Serif"/>
          <w:sz w:val="24"/>
          <w:szCs w:val="24"/>
        </w:rPr>
        <w:t xml:space="preserve"> выявлены следующие нарушения:</w:t>
      </w:r>
    </w:p>
    <w:p w:rsidR="00C3212B" w:rsidRDefault="00C3212B" w:rsidP="00C3212B">
      <w:pPr>
        <w:jc w:val="both"/>
        <w:rPr>
          <w:rFonts w:ascii="PT Astra Serif" w:hAnsi="PT Astra Serif"/>
          <w:color w:val="auto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- по программам </w:t>
      </w:r>
      <w:r w:rsidRPr="00E207A0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Чистая вода»</w:t>
      </w:r>
      <w:r w:rsidRPr="00E207A0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Анненковское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сельское поселение</w:t>
      </w:r>
      <w:r w:rsidRPr="00E207A0">
        <w:rPr>
          <w:rFonts w:ascii="PT Astra Serif" w:hAnsi="PT Astra Serif"/>
          <w:sz w:val="24"/>
          <w:szCs w:val="24"/>
        </w:rPr>
        <w:t xml:space="preserve">» </w:t>
      </w:r>
      <w:proofErr w:type="spellStart"/>
      <w:r w:rsidRPr="00E207A0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E207A0">
        <w:rPr>
          <w:rFonts w:ascii="PT Astra Serif" w:hAnsi="PT Astra Serif"/>
          <w:sz w:val="24"/>
          <w:szCs w:val="24"/>
        </w:rPr>
        <w:t xml:space="preserve"> района Ульяновской области»</w:t>
      </w:r>
      <w:r>
        <w:rPr>
          <w:rFonts w:ascii="PT Astra Serif" w:hAnsi="PT Astra Serif"/>
          <w:sz w:val="24"/>
          <w:szCs w:val="24"/>
        </w:rPr>
        <w:t xml:space="preserve"> утвержденной</w:t>
      </w:r>
      <w:r w:rsidRPr="009234BE">
        <w:rPr>
          <w:rFonts w:ascii="PT Astra Serif" w:hAnsi="PT Astra Serif"/>
          <w:sz w:val="20"/>
          <w:szCs w:val="20"/>
        </w:rPr>
        <w:t xml:space="preserve"> </w:t>
      </w:r>
      <w:r w:rsidRPr="009234BE">
        <w:rPr>
          <w:rFonts w:ascii="PT Astra Serif" w:hAnsi="PT Astra Serif"/>
          <w:sz w:val="24"/>
          <w:szCs w:val="24"/>
        </w:rPr>
        <w:t>Постановление</w:t>
      </w:r>
      <w:r>
        <w:rPr>
          <w:rFonts w:ascii="PT Astra Serif" w:hAnsi="PT Astra Serif"/>
          <w:sz w:val="24"/>
          <w:szCs w:val="24"/>
        </w:rPr>
        <w:t>м</w:t>
      </w:r>
      <w:r w:rsidRPr="009234BE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9234BE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9234BE">
        <w:rPr>
          <w:rFonts w:ascii="PT Astra Serif" w:hAnsi="PT Astra Serif"/>
          <w:sz w:val="24"/>
          <w:szCs w:val="24"/>
        </w:rPr>
        <w:t xml:space="preserve"> сельское поселение» №03 от 01.02.2021г. (с изменениями и дополнениями)</w:t>
      </w:r>
      <w:r>
        <w:rPr>
          <w:rFonts w:ascii="PT Astra Serif" w:hAnsi="PT Astra Serif"/>
          <w:sz w:val="24"/>
          <w:szCs w:val="24"/>
        </w:rPr>
        <w:t>,</w:t>
      </w:r>
      <w:r w:rsidRPr="008E2585">
        <w:rPr>
          <w:rFonts w:ascii="PT Astra Serif" w:hAnsi="PT Astra Serif"/>
          <w:sz w:val="20"/>
          <w:szCs w:val="20"/>
        </w:rPr>
        <w:t xml:space="preserve"> </w:t>
      </w:r>
      <w:r w:rsidRPr="008E2585">
        <w:rPr>
          <w:rFonts w:ascii="PT Astra Serif" w:hAnsi="PT Astra Serif"/>
          <w:sz w:val="24"/>
          <w:szCs w:val="24"/>
        </w:rPr>
        <w:t>«Развитие благоустройства территории муниципального образования «</w:t>
      </w:r>
      <w:proofErr w:type="spellStart"/>
      <w:r w:rsidRPr="008E2585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8E2585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8E2585">
        <w:rPr>
          <w:rFonts w:ascii="PT Astra Serif" w:hAnsi="PT Astra Serif"/>
          <w:sz w:val="24"/>
          <w:szCs w:val="24"/>
        </w:rPr>
        <w:t>Майнско</w:t>
      </w:r>
      <w:r>
        <w:rPr>
          <w:rFonts w:ascii="PT Astra Serif" w:hAnsi="PT Astra Serif"/>
          <w:sz w:val="24"/>
          <w:szCs w:val="24"/>
        </w:rPr>
        <w:t>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Ульяновской области» утвержденная П</w:t>
      </w:r>
      <w:r w:rsidRPr="008E2585">
        <w:rPr>
          <w:rFonts w:ascii="PT Astra Serif" w:hAnsi="PT Astra Serif"/>
          <w:sz w:val="24"/>
          <w:szCs w:val="24"/>
        </w:rPr>
        <w:t>остановление</w:t>
      </w:r>
      <w:r>
        <w:rPr>
          <w:rFonts w:ascii="PT Astra Serif" w:hAnsi="PT Astra Serif"/>
          <w:sz w:val="24"/>
          <w:szCs w:val="24"/>
        </w:rPr>
        <w:t xml:space="preserve">м </w:t>
      </w:r>
      <w:r w:rsidRPr="008E2585">
        <w:rPr>
          <w:rFonts w:ascii="PT Astra Serif" w:hAnsi="PT Astra Serif"/>
          <w:sz w:val="24"/>
          <w:szCs w:val="24"/>
        </w:rPr>
        <w:t>Администрации муниципального образования «</w:t>
      </w:r>
      <w:proofErr w:type="spellStart"/>
      <w:r w:rsidRPr="008E2585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8E2585">
        <w:rPr>
          <w:rFonts w:ascii="PT Astra Serif" w:hAnsi="PT Astra Serif"/>
          <w:sz w:val="24"/>
          <w:szCs w:val="24"/>
        </w:rPr>
        <w:t xml:space="preserve"> сельское поселение» №20 от 23.06.2020г. (с изменениями и дополнениями)</w:t>
      </w:r>
      <w:r w:rsidRPr="009234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объем</w:t>
      </w:r>
      <w:proofErr w:type="gramEnd"/>
      <w:r>
        <w:rPr>
          <w:rFonts w:ascii="PT Astra Serif" w:hAnsi="PT Astra Serif"/>
          <w:sz w:val="24"/>
          <w:szCs w:val="24"/>
        </w:rPr>
        <w:t xml:space="preserve"> финансирования </w:t>
      </w:r>
      <w:proofErr w:type="gramStart"/>
      <w:r>
        <w:rPr>
          <w:rFonts w:ascii="PT Astra Serif" w:hAnsi="PT Astra Serif"/>
          <w:sz w:val="24"/>
          <w:szCs w:val="24"/>
        </w:rPr>
        <w:t>предусмотренный</w:t>
      </w:r>
      <w:proofErr w:type="gramEnd"/>
      <w:r>
        <w:rPr>
          <w:rFonts w:ascii="PT Astra Serif" w:hAnsi="PT Astra Serif"/>
          <w:sz w:val="24"/>
          <w:szCs w:val="24"/>
        </w:rPr>
        <w:t xml:space="preserve"> проектами бюджета не </w:t>
      </w:r>
      <w:r w:rsidRPr="00CA6CFF">
        <w:rPr>
          <w:rFonts w:ascii="PT Astra Serif" w:hAnsi="PT Astra Serif"/>
          <w:color w:val="auto"/>
          <w:sz w:val="24"/>
          <w:szCs w:val="24"/>
        </w:rPr>
        <w:t>соответствует объему финансирования по годам реализации</w:t>
      </w:r>
      <w:r>
        <w:rPr>
          <w:rFonts w:ascii="PT Astra Serif" w:hAnsi="PT Astra Serif"/>
          <w:color w:val="auto"/>
          <w:sz w:val="24"/>
          <w:szCs w:val="24"/>
        </w:rPr>
        <w:t xml:space="preserve"> установленного программой;</w:t>
      </w:r>
    </w:p>
    <w:p w:rsidR="00C3212B" w:rsidRPr="008E2585" w:rsidRDefault="00C3212B" w:rsidP="00C3212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- по программе </w:t>
      </w:r>
      <w:r w:rsidRPr="008E2585">
        <w:rPr>
          <w:rFonts w:ascii="PT Astra Serif" w:hAnsi="PT Astra Serif"/>
          <w:sz w:val="24"/>
          <w:szCs w:val="24"/>
        </w:rPr>
        <w:t>«Развитие благоустройства территории муниципального образования «</w:t>
      </w:r>
      <w:proofErr w:type="spellStart"/>
      <w:r w:rsidRPr="008E2585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8E2585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8E2585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8E2585">
        <w:rPr>
          <w:rFonts w:ascii="PT Astra Serif" w:hAnsi="PT Astra Serif"/>
          <w:sz w:val="24"/>
          <w:szCs w:val="24"/>
        </w:rPr>
        <w:t xml:space="preserve"> района Ульяновской области»</w:t>
      </w:r>
      <w:r>
        <w:rPr>
          <w:rFonts w:ascii="PT Astra Serif" w:hAnsi="PT Astra Serif"/>
          <w:sz w:val="24"/>
          <w:szCs w:val="24"/>
        </w:rPr>
        <w:t xml:space="preserve">, утвержденной </w:t>
      </w:r>
      <w:r w:rsidRPr="008E2585">
        <w:rPr>
          <w:rFonts w:ascii="PT Astra Serif" w:hAnsi="PT Astra Serif"/>
          <w:sz w:val="24"/>
          <w:szCs w:val="24"/>
        </w:rPr>
        <w:t>Постановлени</w:t>
      </w:r>
      <w:r>
        <w:rPr>
          <w:rFonts w:ascii="PT Astra Serif" w:hAnsi="PT Astra Serif"/>
          <w:sz w:val="24"/>
          <w:szCs w:val="24"/>
        </w:rPr>
        <w:t xml:space="preserve">ем </w:t>
      </w:r>
      <w:r w:rsidRPr="008E2585">
        <w:rPr>
          <w:rFonts w:ascii="PT Astra Serif" w:hAnsi="PT Astra Serif"/>
          <w:sz w:val="24"/>
          <w:szCs w:val="24"/>
        </w:rPr>
        <w:t>Администрации муниципального образования «</w:t>
      </w:r>
      <w:proofErr w:type="spellStart"/>
      <w:r w:rsidRPr="008E2585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8E2585">
        <w:rPr>
          <w:rFonts w:ascii="PT Astra Serif" w:hAnsi="PT Astra Serif"/>
          <w:sz w:val="24"/>
          <w:szCs w:val="24"/>
        </w:rPr>
        <w:t xml:space="preserve"> сельское поселение» №20 от 23.06.2020г. (с изменениями и дополнениями)</w:t>
      </w:r>
      <w:r>
        <w:rPr>
          <w:rFonts w:ascii="PT Astra Serif" w:hAnsi="PT Astra Serif"/>
          <w:sz w:val="24"/>
          <w:szCs w:val="24"/>
        </w:rPr>
        <w:t xml:space="preserve"> финансирование на 2024 год не предусмотрено, при этом проектом бюджета расходы запланированы на программное мероприятие.</w:t>
      </w:r>
    </w:p>
    <w:p w:rsidR="00C3212B" w:rsidRDefault="00C3212B" w:rsidP="00C3212B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8E2585">
        <w:rPr>
          <w:rFonts w:ascii="PT Astra Serif" w:hAnsi="PT Astra Serif"/>
          <w:color w:val="auto"/>
          <w:sz w:val="24"/>
          <w:szCs w:val="24"/>
        </w:rPr>
        <w:t xml:space="preserve"> В нарушение п.2.2.4. </w:t>
      </w:r>
      <w:proofErr w:type="gramStart"/>
      <w:r w:rsidRPr="008E2585">
        <w:rPr>
          <w:rFonts w:ascii="PT Astra Serif" w:hAnsi="PT Astra Serif"/>
          <w:color w:val="auto"/>
          <w:sz w:val="24"/>
          <w:szCs w:val="24"/>
        </w:rPr>
        <w:t xml:space="preserve">Постановления администрации муниципального образования «Майнский район» № 1284 от 19.12.2019 год «Об утверждении правил разработки, реализации и оценки эффективности муниципальных программ муниципального образования «Майнский район» Ульяновской области» проектом паспорта муниципальной программы </w:t>
      </w:r>
      <w:r w:rsidRPr="00E207A0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Чистая вода»</w:t>
      </w:r>
      <w:r w:rsidRPr="00E207A0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Анненковское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сельское поселение</w:t>
      </w:r>
      <w:r w:rsidRPr="00E207A0">
        <w:rPr>
          <w:rFonts w:ascii="PT Astra Serif" w:hAnsi="PT Astra Serif"/>
          <w:sz w:val="24"/>
          <w:szCs w:val="24"/>
        </w:rPr>
        <w:t xml:space="preserve">» </w:t>
      </w:r>
      <w:proofErr w:type="spellStart"/>
      <w:r w:rsidRPr="00E207A0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E207A0">
        <w:rPr>
          <w:rFonts w:ascii="PT Astra Serif" w:hAnsi="PT Astra Serif"/>
          <w:sz w:val="24"/>
          <w:szCs w:val="24"/>
        </w:rPr>
        <w:t xml:space="preserve"> района Ульяновской области»</w:t>
      </w:r>
      <w:r>
        <w:rPr>
          <w:rFonts w:ascii="PT Astra Serif" w:hAnsi="PT Astra Serif"/>
          <w:sz w:val="24"/>
          <w:szCs w:val="24"/>
        </w:rPr>
        <w:t xml:space="preserve"> утвержденной</w:t>
      </w:r>
      <w:r w:rsidRPr="009234BE">
        <w:rPr>
          <w:rFonts w:ascii="PT Astra Serif" w:hAnsi="PT Astra Serif"/>
          <w:sz w:val="20"/>
          <w:szCs w:val="20"/>
        </w:rPr>
        <w:t xml:space="preserve"> </w:t>
      </w:r>
      <w:r w:rsidRPr="009234BE">
        <w:rPr>
          <w:rFonts w:ascii="PT Astra Serif" w:hAnsi="PT Astra Serif"/>
          <w:sz w:val="24"/>
          <w:szCs w:val="24"/>
        </w:rPr>
        <w:t>Постановление</w:t>
      </w:r>
      <w:r>
        <w:rPr>
          <w:rFonts w:ascii="PT Astra Serif" w:hAnsi="PT Astra Serif"/>
          <w:sz w:val="24"/>
          <w:szCs w:val="24"/>
        </w:rPr>
        <w:t>м</w:t>
      </w:r>
      <w:r w:rsidRPr="009234BE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9234BE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9234BE">
        <w:rPr>
          <w:rFonts w:ascii="PT Astra Serif" w:hAnsi="PT Astra Serif"/>
          <w:sz w:val="24"/>
          <w:szCs w:val="24"/>
        </w:rPr>
        <w:t xml:space="preserve"> сельское поселение» №03 от 01.02.2021г. (с изменениями и дополнениями</w:t>
      </w:r>
      <w:r w:rsidRPr="008E2585">
        <w:rPr>
          <w:rFonts w:ascii="PT Astra Serif" w:hAnsi="PT Astra Serif"/>
          <w:sz w:val="24"/>
          <w:szCs w:val="24"/>
        </w:rPr>
        <w:t>),</w:t>
      </w:r>
      <w:r w:rsidRPr="008E2585">
        <w:rPr>
          <w:rFonts w:ascii="PT Astra Serif" w:hAnsi="PT Astra Serif"/>
          <w:color w:val="auto"/>
          <w:sz w:val="24"/>
          <w:szCs w:val="24"/>
        </w:rPr>
        <w:t xml:space="preserve"> не</w:t>
      </w:r>
      <w:proofErr w:type="gramEnd"/>
      <w:r w:rsidRPr="008E2585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Pr="008E2585">
        <w:rPr>
          <w:rFonts w:ascii="PT Astra Serif" w:hAnsi="PT Astra Serif"/>
          <w:color w:val="auto"/>
          <w:sz w:val="24"/>
          <w:szCs w:val="24"/>
        </w:rPr>
        <w:t>верно</w:t>
      </w:r>
      <w:proofErr w:type="gramEnd"/>
      <w:r w:rsidRPr="008E2585">
        <w:rPr>
          <w:rFonts w:ascii="PT Astra Serif" w:hAnsi="PT Astra Serif"/>
          <w:color w:val="auto"/>
          <w:sz w:val="24"/>
          <w:szCs w:val="24"/>
        </w:rPr>
        <w:t xml:space="preserve"> рассчитана потребность в ресурсах на весь период реализации данной программы.</w:t>
      </w:r>
    </w:p>
    <w:p w:rsidR="00BE3046" w:rsidRPr="008E2585" w:rsidRDefault="00BE3046" w:rsidP="00BE3046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К проверке представлен перечень муниципальных программ, которым планируется к реализации в 2022-2024 годы 5 программ. Фактически проектом бюджета на этот же период запланирована реализация лишь 3 муниципальных программ. В нарушение</w:t>
      </w:r>
      <w:r w:rsidRPr="00691081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8E2585">
        <w:rPr>
          <w:rFonts w:ascii="PT Astra Serif" w:hAnsi="PT Astra Serif"/>
          <w:color w:val="auto"/>
          <w:sz w:val="24"/>
          <w:szCs w:val="24"/>
        </w:rPr>
        <w:t>Постановления администрации муниципального образования «Майнский район» № 1284 от 19.12.2019 год «Об утверждении правил разработки, реализации и оценки эффективности муниципальных программ муниципального образования «Майнский район» Ульяновской области»</w:t>
      </w:r>
      <w:r>
        <w:rPr>
          <w:rFonts w:ascii="PT Astra Serif" w:hAnsi="PT Astra Serif"/>
          <w:color w:val="auto"/>
          <w:sz w:val="24"/>
          <w:szCs w:val="24"/>
        </w:rPr>
        <w:t xml:space="preserve"> перечень утвержденных программ планируемых к исполнению бюджета не соответствует программам предусмотренным проектом бюджета на 2022-2024 годы.</w:t>
      </w:r>
    </w:p>
    <w:p w:rsidR="00CB08A2" w:rsidRPr="00E105F9" w:rsidRDefault="00CB08A2" w:rsidP="00086179">
      <w:pPr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E105F9">
        <w:rPr>
          <w:rFonts w:ascii="PT Astra Serif" w:hAnsi="PT Astra Serif"/>
          <w:iCs/>
          <w:color w:val="auto"/>
          <w:sz w:val="24"/>
          <w:szCs w:val="24"/>
        </w:rPr>
        <w:t>1</w:t>
      </w:r>
      <w:r w:rsidR="00BE3046">
        <w:rPr>
          <w:rFonts w:ascii="PT Astra Serif" w:hAnsi="PT Astra Serif"/>
          <w:iCs/>
          <w:color w:val="auto"/>
          <w:sz w:val="24"/>
          <w:szCs w:val="24"/>
        </w:rPr>
        <w:t>8</w:t>
      </w:r>
      <w:r w:rsidRPr="00E105F9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  <w:r w:rsidR="00E105F9">
        <w:rPr>
          <w:rFonts w:ascii="PT Astra Serif" w:hAnsi="PT Astra Serif"/>
          <w:iCs/>
          <w:color w:val="auto"/>
          <w:sz w:val="24"/>
          <w:szCs w:val="24"/>
        </w:rPr>
        <w:t xml:space="preserve">Представленный проект решения «Об утверждении </w:t>
      </w:r>
      <w:r w:rsidRPr="00E105F9">
        <w:rPr>
          <w:rFonts w:ascii="PT Astra Serif" w:hAnsi="PT Astra Serif"/>
          <w:iCs/>
          <w:color w:val="auto"/>
          <w:sz w:val="24"/>
          <w:szCs w:val="24"/>
        </w:rPr>
        <w:t>Положени</w:t>
      </w:r>
      <w:r w:rsidR="00E105F9">
        <w:rPr>
          <w:rFonts w:ascii="PT Astra Serif" w:hAnsi="PT Astra Serif"/>
          <w:iCs/>
          <w:color w:val="auto"/>
          <w:sz w:val="24"/>
          <w:szCs w:val="24"/>
        </w:rPr>
        <w:t>я</w:t>
      </w:r>
      <w:r w:rsidRPr="00E105F9">
        <w:rPr>
          <w:rFonts w:ascii="PT Astra Serif" w:hAnsi="PT Astra Serif"/>
          <w:iCs/>
          <w:color w:val="auto"/>
          <w:sz w:val="24"/>
          <w:szCs w:val="24"/>
        </w:rPr>
        <w:t xml:space="preserve"> о бюджетном процессе</w:t>
      </w:r>
      <w:r w:rsidR="00E105F9">
        <w:rPr>
          <w:rFonts w:ascii="PT Astra Serif" w:hAnsi="PT Astra Serif"/>
          <w:iCs/>
          <w:color w:val="auto"/>
          <w:sz w:val="24"/>
          <w:szCs w:val="24"/>
        </w:rPr>
        <w:t>»</w:t>
      </w:r>
      <w:r w:rsidR="006B60BF" w:rsidRPr="00E105F9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r w:rsidR="00E105F9">
        <w:rPr>
          <w:rFonts w:ascii="PT Astra Serif" w:hAnsi="PT Astra Serif"/>
          <w:iCs/>
          <w:color w:val="auto"/>
          <w:sz w:val="24"/>
          <w:szCs w:val="24"/>
        </w:rPr>
        <w:t xml:space="preserve">на момент экспертизы проекта решения о бюджете на 2022 год и 2023-2024 годы </w:t>
      </w:r>
      <w:r w:rsidR="006B60BF" w:rsidRPr="00E105F9">
        <w:rPr>
          <w:rFonts w:ascii="PT Astra Serif" w:hAnsi="PT Astra Serif"/>
          <w:iCs/>
          <w:color w:val="auto"/>
          <w:sz w:val="24"/>
          <w:szCs w:val="24"/>
        </w:rPr>
        <w:t>не</w:t>
      </w:r>
      <w:r w:rsidRPr="00E105F9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r w:rsidR="00E105F9">
        <w:rPr>
          <w:rFonts w:ascii="PT Astra Serif" w:hAnsi="PT Astra Serif"/>
          <w:iCs/>
          <w:color w:val="auto"/>
          <w:sz w:val="24"/>
          <w:szCs w:val="24"/>
        </w:rPr>
        <w:t>утвержден главой администрации</w:t>
      </w:r>
      <w:r w:rsidRPr="00E105F9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</w:p>
    <w:p w:rsidR="00054050" w:rsidRPr="00BE3046" w:rsidRDefault="00054050" w:rsidP="00054050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BE3046">
        <w:rPr>
          <w:rFonts w:ascii="PT Astra Serif" w:hAnsi="PT Astra Serif"/>
          <w:iCs/>
          <w:color w:val="auto"/>
          <w:sz w:val="24"/>
          <w:szCs w:val="24"/>
        </w:rPr>
        <w:t>1</w:t>
      </w:r>
      <w:r w:rsidR="00BE3046">
        <w:rPr>
          <w:rFonts w:ascii="PT Astra Serif" w:hAnsi="PT Astra Serif"/>
          <w:iCs/>
          <w:color w:val="auto"/>
          <w:sz w:val="24"/>
          <w:szCs w:val="24"/>
        </w:rPr>
        <w:t>9</w:t>
      </w:r>
      <w:r w:rsidRPr="00BE3046">
        <w:rPr>
          <w:rFonts w:ascii="PT Astra Serif" w:hAnsi="PT Astra Serif"/>
          <w:iCs/>
          <w:color w:val="auto"/>
          <w:sz w:val="24"/>
          <w:szCs w:val="24"/>
        </w:rPr>
        <w:t>.</w:t>
      </w:r>
      <w:r w:rsidRPr="00BE3046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Pr="00BE3046">
        <w:rPr>
          <w:rFonts w:ascii="PT Astra Serif" w:hAnsi="PT Astra Serif"/>
          <w:color w:val="auto"/>
          <w:sz w:val="24"/>
          <w:szCs w:val="24"/>
        </w:rPr>
        <w:t>В процессе исполнения бюджета муниципального образования «</w:t>
      </w:r>
      <w:proofErr w:type="spellStart"/>
      <w:r w:rsidRPr="00BE3046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BE3046">
        <w:rPr>
          <w:rFonts w:ascii="PT Astra Serif" w:hAnsi="PT Astra Serif"/>
          <w:color w:val="auto"/>
          <w:sz w:val="24"/>
          <w:szCs w:val="24"/>
        </w:rPr>
        <w:t xml:space="preserve"> сельское поселение» 202</w:t>
      </w:r>
      <w:r w:rsidR="00BE3046">
        <w:rPr>
          <w:rFonts w:ascii="PT Astra Serif" w:hAnsi="PT Astra Serif"/>
          <w:color w:val="auto"/>
          <w:sz w:val="24"/>
          <w:szCs w:val="24"/>
        </w:rPr>
        <w:t>2</w:t>
      </w:r>
      <w:r w:rsidRPr="00BE3046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BE3046">
        <w:rPr>
          <w:rFonts w:ascii="PT Astra Serif" w:hAnsi="PT Astra Serif"/>
          <w:color w:val="auto"/>
          <w:sz w:val="24"/>
          <w:szCs w:val="24"/>
        </w:rPr>
        <w:t xml:space="preserve"> и плановый период 2023-2024 годы</w:t>
      </w:r>
      <w:r w:rsidRPr="00BE3046">
        <w:rPr>
          <w:rFonts w:ascii="PT Astra Serif" w:hAnsi="PT Astra Serif"/>
          <w:color w:val="auto"/>
          <w:sz w:val="24"/>
          <w:szCs w:val="24"/>
        </w:rPr>
        <w:t xml:space="preserve">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  <w:proofErr w:type="gramEnd"/>
    </w:p>
    <w:p w:rsidR="001A595C" w:rsidRDefault="00CB08A2" w:rsidP="00BE3046">
      <w:pPr>
        <w:spacing w:line="0" w:lineRule="atLeast"/>
        <w:jc w:val="both"/>
        <w:rPr>
          <w:rFonts w:ascii="PT Astra Serif" w:hAnsi="PT Astra Serif"/>
          <w:color w:val="FF0000"/>
          <w:sz w:val="24"/>
          <w:szCs w:val="24"/>
        </w:rPr>
      </w:pPr>
      <w:r w:rsidRPr="00BE3046">
        <w:rPr>
          <w:rFonts w:ascii="PT Astra Serif" w:hAnsi="PT Astra Serif"/>
          <w:color w:val="FF0000"/>
          <w:sz w:val="24"/>
          <w:szCs w:val="24"/>
        </w:rPr>
        <w:tab/>
      </w:r>
    </w:p>
    <w:p w:rsidR="00BE3046" w:rsidRDefault="001A595C" w:rsidP="00BE3046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      </w:t>
      </w:r>
      <w:r w:rsidR="00BE3046" w:rsidRPr="004D7A02">
        <w:rPr>
          <w:rFonts w:ascii="PT Astra Serif" w:hAnsi="PT Astra Serif"/>
          <w:color w:val="auto"/>
          <w:sz w:val="24"/>
          <w:szCs w:val="24"/>
        </w:rPr>
        <w:t xml:space="preserve">Контрольно-счетная комиссия Совета депутатов муниципального образования “Майнский район” предлагает </w:t>
      </w:r>
      <w:proofErr w:type="gramStart"/>
      <w:r w:rsidR="00BE3046" w:rsidRPr="004D7A02">
        <w:rPr>
          <w:rFonts w:ascii="PT Astra Serif" w:hAnsi="PT Astra Serif"/>
          <w:color w:val="auto"/>
          <w:sz w:val="24"/>
          <w:szCs w:val="24"/>
        </w:rPr>
        <w:t>целесообразным</w:t>
      </w:r>
      <w:proofErr w:type="gramEnd"/>
      <w:r w:rsidR="00BE3046" w:rsidRPr="004D7A02">
        <w:rPr>
          <w:rFonts w:ascii="PT Astra Serif" w:hAnsi="PT Astra Serif"/>
          <w:color w:val="auto"/>
          <w:sz w:val="24"/>
          <w:szCs w:val="24"/>
        </w:rPr>
        <w:t xml:space="preserve"> рекомендовать Администрации муниципального образования «</w:t>
      </w:r>
      <w:proofErr w:type="spellStart"/>
      <w:r w:rsidR="00BE3046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BE3046" w:rsidRPr="004D7A02">
        <w:rPr>
          <w:rFonts w:ascii="PT Astra Serif" w:hAnsi="PT Astra Serif"/>
          <w:color w:val="auto"/>
          <w:sz w:val="24"/>
          <w:szCs w:val="24"/>
        </w:rPr>
        <w:t xml:space="preserve"> сельское поселение»:</w:t>
      </w:r>
    </w:p>
    <w:p w:rsidR="001A595C" w:rsidRDefault="001A595C" w:rsidP="001A595C">
      <w:pPr>
        <w:pStyle w:val="af4"/>
        <w:ind w:left="0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  1. </w:t>
      </w:r>
      <w:r w:rsidRPr="004D7A02">
        <w:rPr>
          <w:rFonts w:ascii="PT Astra Serif" w:hAnsi="PT Astra Serif"/>
          <w:color w:val="auto"/>
          <w:sz w:val="24"/>
          <w:szCs w:val="24"/>
        </w:rPr>
        <w:t xml:space="preserve">Устранить выявленные проверкой </w:t>
      </w:r>
      <w:proofErr w:type="gramStart"/>
      <w:r w:rsidRPr="004D7A02">
        <w:rPr>
          <w:rFonts w:ascii="PT Astra Serif" w:hAnsi="PT Astra Serif"/>
          <w:color w:val="auto"/>
          <w:sz w:val="24"/>
          <w:szCs w:val="24"/>
        </w:rPr>
        <w:t>проекта решения</w:t>
      </w:r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совета депутатов муниципального образования</w:t>
      </w:r>
      <w:proofErr w:type="gramEnd"/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iCs/>
          <w:color w:val="auto"/>
          <w:sz w:val="24"/>
          <w:szCs w:val="24"/>
        </w:rPr>
        <w:t>Анненковское</w:t>
      </w:r>
      <w:proofErr w:type="spellEnd"/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 «О проекте бюджета муниципального образования «</w:t>
      </w:r>
      <w:proofErr w:type="spellStart"/>
      <w:r>
        <w:rPr>
          <w:rFonts w:ascii="PT Astra Serif" w:hAnsi="PT Astra Serif"/>
          <w:iCs/>
          <w:color w:val="auto"/>
          <w:sz w:val="24"/>
          <w:szCs w:val="24"/>
        </w:rPr>
        <w:t>Анненковское</w:t>
      </w:r>
      <w:proofErr w:type="spellEnd"/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поселение» </w:t>
      </w:r>
      <w:proofErr w:type="spellStart"/>
      <w:r w:rsidRPr="004D7A02">
        <w:rPr>
          <w:rFonts w:ascii="PT Astra Serif" w:hAnsi="PT Astra Serif"/>
          <w:iCs/>
          <w:color w:val="auto"/>
          <w:sz w:val="24"/>
          <w:szCs w:val="24"/>
        </w:rPr>
        <w:t>Майнского</w:t>
      </w:r>
      <w:proofErr w:type="spellEnd"/>
      <w:r w:rsidRPr="004D7A02">
        <w:rPr>
          <w:rFonts w:ascii="PT Astra Serif" w:hAnsi="PT Astra Serif"/>
          <w:iCs/>
          <w:color w:val="auto"/>
          <w:sz w:val="24"/>
          <w:szCs w:val="24"/>
        </w:rPr>
        <w:t xml:space="preserve"> района Ульяновской области на 2022 год  и на плановый период 2023-2024 годы»</w:t>
      </w:r>
      <w:r w:rsidRPr="004D7A02">
        <w:rPr>
          <w:rFonts w:ascii="PT Astra Serif" w:hAnsi="PT Astra Serif"/>
          <w:color w:val="auto"/>
          <w:sz w:val="24"/>
          <w:szCs w:val="24"/>
        </w:rPr>
        <w:t xml:space="preserve"> несоответствия и замечания. Проект решения </w:t>
      </w:r>
      <w:r w:rsidRPr="004D7A02">
        <w:rPr>
          <w:rFonts w:ascii="PT Astra Serif" w:hAnsi="PT Astra Serif"/>
          <w:color w:val="auto"/>
          <w:sz w:val="24"/>
          <w:szCs w:val="24"/>
        </w:rPr>
        <w:lastRenderedPageBreak/>
        <w:t>привести в строгое соответствие с требованиями Бюджетного кодекса РФ.</w:t>
      </w:r>
    </w:p>
    <w:p w:rsidR="003E6FE1" w:rsidRPr="001A595C" w:rsidRDefault="001A595C" w:rsidP="001A595C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1A595C">
        <w:rPr>
          <w:rFonts w:ascii="PT Astra Serif" w:hAnsi="PT Astra Serif"/>
          <w:color w:val="auto"/>
          <w:sz w:val="24"/>
          <w:szCs w:val="24"/>
        </w:rPr>
        <w:t xml:space="preserve">       </w:t>
      </w:r>
      <w:r>
        <w:rPr>
          <w:rFonts w:ascii="PT Astra Serif" w:hAnsi="PT Astra Serif"/>
          <w:color w:val="auto"/>
          <w:sz w:val="24"/>
          <w:szCs w:val="24"/>
        </w:rPr>
        <w:t>2</w:t>
      </w:r>
      <w:r w:rsidRPr="001A595C">
        <w:rPr>
          <w:rFonts w:ascii="PT Astra Serif" w:hAnsi="PT Astra Serif"/>
          <w:color w:val="auto"/>
          <w:sz w:val="24"/>
          <w:szCs w:val="24"/>
        </w:rPr>
        <w:t xml:space="preserve">.  </w:t>
      </w:r>
      <w:r w:rsidR="003E6FE1" w:rsidRPr="001A595C">
        <w:rPr>
          <w:rFonts w:ascii="PT Astra Serif" w:hAnsi="PT Astra Serif"/>
          <w:color w:val="auto"/>
          <w:sz w:val="24"/>
          <w:szCs w:val="24"/>
        </w:rPr>
        <w:t>В Пояснительной записке провести анализ показателей доходов и расходов законопроекта в сравнении с показателями  бюджета муниципального образования за 202</w:t>
      </w:r>
      <w:r w:rsidRPr="001A595C">
        <w:rPr>
          <w:rFonts w:ascii="PT Astra Serif" w:hAnsi="PT Astra Serif"/>
          <w:color w:val="auto"/>
          <w:sz w:val="24"/>
          <w:szCs w:val="24"/>
        </w:rPr>
        <w:t>1</w:t>
      </w:r>
      <w:r w:rsidR="003E6FE1" w:rsidRPr="001A595C">
        <w:rPr>
          <w:rFonts w:ascii="PT Astra Serif" w:hAnsi="PT Astra Serif"/>
          <w:color w:val="auto"/>
          <w:sz w:val="24"/>
          <w:szCs w:val="24"/>
        </w:rPr>
        <w:t xml:space="preserve"> год.</w:t>
      </w:r>
    </w:p>
    <w:p w:rsidR="001A595C" w:rsidRPr="001A595C" w:rsidRDefault="001A595C" w:rsidP="001A595C">
      <w:pPr>
        <w:pStyle w:val="af4"/>
        <w:ind w:left="0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3. </w:t>
      </w:r>
      <w:r w:rsidRPr="001A595C">
        <w:rPr>
          <w:rFonts w:ascii="PT Astra Serif" w:hAnsi="PT Astra Serif"/>
          <w:color w:val="auto"/>
          <w:sz w:val="24"/>
          <w:szCs w:val="24"/>
        </w:rPr>
        <w:t>Привести в соответствие со статьей 173 Бюджетного кодекса РФ прогноз социально-экономического развития.</w:t>
      </w:r>
    </w:p>
    <w:p w:rsidR="0065694B" w:rsidRPr="00F04624" w:rsidRDefault="0065694B" w:rsidP="0065694B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4.</w:t>
      </w:r>
      <w:r w:rsidRPr="00F04624">
        <w:rPr>
          <w:rFonts w:ascii="PT Astra Serif" w:hAnsi="PT Astra Serif"/>
          <w:color w:val="auto"/>
          <w:sz w:val="24"/>
          <w:szCs w:val="24"/>
        </w:rPr>
        <w:t xml:space="preserve"> Муниципальные целевые программы привести в строгое соответствие с требованиями статьи 179 Бюджетного Кодекса Российской Федерации</w:t>
      </w:r>
      <w:r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8E2585">
        <w:rPr>
          <w:rFonts w:ascii="PT Astra Serif" w:hAnsi="PT Astra Serif"/>
          <w:color w:val="auto"/>
          <w:sz w:val="24"/>
          <w:szCs w:val="24"/>
        </w:rPr>
        <w:t>Постановления администрации муниципального образования «Майнский район» № 1284 от 19.12.2019 год «Об утверждении правил разработки, реализации и оценки эффективности муниципальных программ муниципального образования «Майнский район» Ульяновской области»</w:t>
      </w:r>
      <w:r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04624">
        <w:rPr>
          <w:rFonts w:ascii="PT Astra Serif" w:hAnsi="PT Astra Serif"/>
          <w:color w:val="auto"/>
          <w:sz w:val="24"/>
          <w:szCs w:val="24"/>
        </w:rPr>
        <w:t>и с паспортами программ</w:t>
      </w:r>
      <w:r>
        <w:rPr>
          <w:rFonts w:ascii="PT Astra Serif" w:hAnsi="PT Astra Serif"/>
          <w:color w:val="auto"/>
          <w:sz w:val="24"/>
          <w:szCs w:val="24"/>
        </w:rPr>
        <w:t>.</w:t>
      </w:r>
    </w:p>
    <w:p w:rsidR="003E6FE1" w:rsidRPr="00DF2689" w:rsidRDefault="003E6FE1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65694B" w:rsidRPr="00F04624" w:rsidRDefault="0065694B" w:rsidP="0065694B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F04624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r w:rsidRPr="00F04624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spellStart"/>
      <w:r w:rsidR="00583945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F04624">
        <w:rPr>
          <w:rFonts w:ascii="PT Astra Serif" w:hAnsi="PT Astra Serif"/>
          <w:color w:val="auto"/>
          <w:sz w:val="24"/>
          <w:szCs w:val="24"/>
        </w:rPr>
        <w:t xml:space="preserve"> сельское поселение</w:t>
      </w:r>
      <w:r w:rsidRPr="00F04624">
        <w:rPr>
          <w:rFonts w:ascii="Times New Roman" w:hAnsi="Times New Roman"/>
          <w:color w:val="auto"/>
          <w:sz w:val="24"/>
          <w:szCs w:val="24"/>
        </w:rPr>
        <w:t xml:space="preserve"> ”принять проект решения Совета депутатов  </w:t>
      </w:r>
      <w:r w:rsidRPr="00F04624">
        <w:rPr>
          <w:rFonts w:ascii="PT Astra Serif" w:hAnsi="PT Astra Serif"/>
          <w:iCs/>
          <w:color w:val="auto"/>
          <w:sz w:val="24"/>
          <w:szCs w:val="24"/>
        </w:rPr>
        <w:t>«О проекте бюджета муниципального образования «</w:t>
      </w:r>
      <w:proofErr w:type="spellStart"/>
      <w:r w:rsidR="00583945">
        <w:rPr>
          <w:rFonts w:ascii="PT Astra Serif" w:hAnsi="PT Astra Serif"/>
          <w:iCs/>
          <w:color w:val="auto"/>
          <w:sz w:val="24"/>
          <w:szCs w:val="24"/>
        </w:rPr>
        <w:t>Анненковское</w:t>
      </w:r>
      <w:proofErr w:type="spellEnd"/>
      <w:r w:rsidRPr="00F04624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поселение» </w:t>
      </w:r>
      <w:proofErr w:type="spellStart"/>
      <w:r w:rsidRPr="00F04624">
        <w:rPr>
          <w:rFonts w:ascii="PT Astra Serif" w:hAnsi="PT Astra Serif"/>
          <w:iCs/>
          <w:color w:val="auto"/>
          <w:sz w:val="24"/>
          <w:szCs w:val="24"/>
        </w:rPr>
        <w:t>Майнского</w:t>
      </w:r>
      <w:proofErr w:type="spellEnd"/>
      <w:r w:rsidRPr="00F04624">
        <w:rPr>
          <w:rFonts w:ascii="PT Astra Serif" w:hAnsi="PT Astra Serif"/>
          <w:iCs/>
          <w:color w:val="auto"/>
          <w:sz w:val="24"/>
          <w:szCs w:val="24"/>
        </w:rPr>
        <w:t xml:space="preserve"> района Ульяновской области на 2022 год  и на плановый период 2023-2024 годы»</w:t>
      </w:r>
      <w:r w:rsidRPr="00F0462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04624">
        <w:rPr>
          <w:rFonts w:ascii="Times New Roman" w:hAnsi="Times New Roman"/>
          <w:b/>
          <w:color w:val="auto"/>
          <w:sz w:val="24"/>
          <w:szCs w:val="24"/>
        </w:rPr>
        <w:t>только после устранения всех отмеченных замечаний и недостатков.</w:t>
      </w:r>
    </w:p>
    <w:p w:rsidR="003E6FE1" w:rsidRPr="00DF2689" w:rsidRDefault="003E6FE1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3E6FE1" w:rsidRPr="00DF2689" w:rsidRDefault="003E6FE1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387FBD" w:rsidRPr="0065694B" w:rsidRDefault="00387FBD" w:rsidP="00387FB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65694B">
        <w:rPr>
          <w:rFonts w:ascii="PT Astra Serif" w:hAnsi="PT Astra Serif"/>
          <w:color w:val="auto"/>
          <w:sz w:val="24"/>
          <w:szCs w:val="24"/>
        </w:rPr>
        <w:t xml:space="preserve">Аудитор </w:t>
      </w:r>
      <w:proofErr w:type="gramStart"/>
      <w:r w:rsidRPr="0065694B">
        <w:rPr>
          <w:rFonts w:ascii="PT Astra Serif" w:hAnsi="PT Astra Serif"/>
          <w:color w:val="auto"/>
          <w:sz w:val="24"/>
          <w:szCs w:val="24"/>
        </w:rPr>
        <w:t>Контрольно-счетной</w:t>
      </w:r>
      <w:proofErr w:type="gramEnd"/>
      <w:r w:rsidRPr="0065694B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387FBD" w:rsidRPr="0065694B" w:rsidRDefault="00387FBD" w:rsidP="00387FB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65694B">
        <w:rPr>
          <w:rFonts w:ascii="PT Astra Serif" w:hAnsi="PT Astra Serif"/>
          <w:color w:val="auto"/>
          <w:sz w:val="24"/>
          <w:szCs w:val="24"/>
        </w:rPr>
        <w:t>комиссии Совета депутатов</w:t>
      </w:r>
    </w:p>
    <w:p w:rsidR="00754486" w:rsidRDefault="00387FBD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65694B">
        <w:rPr>
          <w:rFonts w:ascii="PT Astra Serif" w:hAnsi="PT Astra Serif"/>
          <w:color w:val="auto"/>
          <w:sz w:val="24"/>
          <w:szCs w:val="24"/>
        </w:rPr>
        <w:t xml:space="preserve">МО «Майнский район»      </w:t>
      </w:r>
      <w:r w:rsidRPr="0065694B">
        <w:rPr>
          <w:rFonts w:ascii="PT Astra Serif" w:hAnsi="PT Astra Serif"/>
          <w:color w:val="auto"/>
          <w:sz w:val="24"/>
          <w:szCs w:val="24"/>
        </w:rPr>
        <w:tab/>
      </w:r>
      <w:r w:rsidRPr="0065694B">
        <w:rPr>
          <w:rFonts w:ascii="PT Astra Serif" w:hAnsi="PT Astra Serif"/>
          <w:color w:val="auto"/>
          <w:sz w:val="24"/>
          <w:szCs w:val="24"/>
        </w:rPr>
        <w:tab/>
      </w:r>
      <w:r w:rsidRPr="0065694B">
        <w:rPr>
          <w:rFonts w:ascii="PT Astra Serif" w:hAnsi="PT Astra Serif"/>
          <w:color w:val="auto"/>
          <w:sz w:val="24"/>
          <w:szCs w:val="24"/>
        </w:rPr>
        <w:tab/>
      </w:r>
      <w:r w:rsidRPr="0065694B">
        <w:rPr>
          <w:rFonts w:ascii="PT Astra Serif" w:hAnsi="PT Astra Serif"/>
          <w:color w:val="auto"/>
          <w:sz w:val="24"/>
          <w:szCs w:val="24"/>
        </w:rPr>
        <w:tab/>
      </w:r>
      <w:r w:rsidRPr="0065694B">
        <w:rPr>
          <w:rFonts w:ascii="PT Astra Serif" w:hAnsi="PT Astra Serif"/>
          <w:color w:val="auto"/>
          <w:sz w:val="24"/>
          <w:szCs w:val="24"/>
        </w:rPr>
        <w:tab/>
      </w:r>
      <w:r w:rsidRPr="0065694B">
        <w:rPr>
          <w:rFonts w:ascii="PT Astra Serif" w:hAnsi="PT Astra Serif"/>
          <w:color w:val="auto"/>
          <w:sz w:val="24"/>
          <w:szCs w:val="24"/>
        </w:rPr>
        <w:tab/>
      </w:r>
      <w:r w:rsidRPr="0065694B">
        <w:rPr>
          <w:rFonts w:ascii="PT Astra Serif" w:hAnsi="PT Astra Serif"/>
          <w:color w:val="auto"/>
          <w:sz w:val="24"/>
          <w:szCs w:val="24"/>
        </w:rPr>
        <w:tab/>
        <w:t>Романова Н.П.</w:t>
      </w: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sectPr w:rsidR="00754486" w:rsidSect="007D002A">
      <w:footerReference w:type="default" r:id="rId8"/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C4" w:rsidRDefault="00C41FC4">
      <w:r>
        <w:separator/>
      </w:r>
    </w:p>
  </w:endnote>
  <w:endnote w:type="continuationSeparator" w:id="0">
    <w:p w:rsidR="00C41FC4" w:rsidRDefault="00C4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81" w:rsidRDefault="00E6697E">
    <w:pPr>
      <w:pStyle w:val="ad"/>
      <w:jc w:val="right"/>
    </w:pPr>
    <w:fldSimple w:instr=" PAGE ">
      <w:r w:rsidR="009742C8">
        <w:rPr>
          <w:noProof/>
        </w:rPr>
        <w:t>4</w:t>
      </w:r>
    </w:fldSimple>
  </w:p>
  <w:p w:rsidR="00691081" w:rsidRDefault="006910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C4" w:rsidRDefault="00C41FC4">
      <w:r>
        <w:separator/>
      </w:r>
    </w:p>
  </w:footnote>
  <w:footnote w:type="continuationSeparator" w:id="0">
    <w:p w:rsidR="00C41FC4" w:rsidRDefault="00C41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338E"/>
    <w:rsid w:val="00015CD2"/>
    <w:rsid w:val="00020242"/>
    <w:rsid w:val="0002259D"/>
    <w:rsid w:val="00023197"/>
    <w:rsid w:val="00023C56"/>
    <w:rsid w:val="00024204"/>
    <w:rsid w:val="000266FA"/>
    <w:rsid w:val="00026BDB"/>
    <w:rsid w:val="000306CD"/>
    <w:rsid w:val="00032820"/>
    <w:rsid w:val="00032DD5"/>
    <w:rsid w:val="00036ACC"/>
    <w:rsid w:val="00040F41"/>
    <w:rsid w:val="00041083"/>
    <w:rsid w:val="000433A4"/>
    <w:rsid w:val="00043B27"/>
    <w:rsid w:val="00044071"/>
    <w:rsid w:val="000464E3"/>
    <w:rsid w:val="00047979"/>
    <w:rsid w:val="00051CC8"/>
    <w:rsid w:val="00051E38"/>
    <w:rsid w:val="00052BFC"/>
    <w:rsid w:val="00054050"/>
    <w:rsid w:val="00054DFC"/>
    <w:rsid w:val="00055765"/>
    <w:rsid w:val="00056C84"/>
    <w:rsid w:val="0005748D"/>
    <w:rsid w:val="0006190D"/>
    <w:rsid w:val="00063D68"/>
    <w:rsid w:val="00065181"/>
    <w:rsid w:val="00066079"/>
    <w:rsid w:val="000726F7"/>
    <w:rsid w:val="00073FB3"/>
    <w:rsid w:val="00075146"/>
    <w:rsid w:val="000767E7"/>
    <w:rsid w:val="00083572"/>
    <w:rsid w:val="000838F8"/>
    <w:rsid w:val="00084934"/>
    <w:rsid w:val="00084A1E"/>
    <w:rsid w:val="0008514C"/>
    <w:rsid w:val="00085C11"/>
    <w:rsid w:val="00086179"/>
    <w:rsid w:val="00086FB2"/>
    <w:rsid w:val="00091987"/>
    <w:rsid w:val="000919F9"/>
    <w:rsid w:val="00091D14"/>
    <w:rsid w:val="00092285"/>
    <w:rsid w:val="00092479"/>
    <w:rsid w:val="000934E3"/>
    <w:rsid w:val="00093E8D"/>
    <w:rsid w:val="000A03B9"/>
    <w:rsid w:val="000A0DE9"/>
    <w:rsid w:val="000A4DC2"/>
    <w:rsid w:val="000A6D17"/>
    <w:rsid w:val="000A6E21"/>
    <w:rsid w:val="000A7075"/>
    <w:rsid w:val="000B06D6"/>
    <w:rsid w:val="000B2300"/>
    <w:rsid w:val="000C0196"/>
    <w:rsid w:val="000C0955"/>
    <w:rsid w:val="000C168F"/>
    <w:rsid w:val="000C1CE1"/>
    <w:rsid w:val="000C210D"/>
    <w:rsid w:val="000C302C"/>
    <w:rsid w:val="000C3522"/>
    <w:rsid w:val="000C42B7"/>
    <w:rsid w:val="000C47F3"/>
    <w:rsid w:val="000C649E"/>
    <w:rsid w:val="000D1917"/>
    <w:rsid w:val="000D1C62"/>
    <w:rsid w:val="000D35AF"/>
    <w:rsid w:val="000D37DD"/>
    <w:rsid w:val="000D4DF8"/>
    <w:rsid w:val="000D5F37"/>
    <w:rsid w:val="000D750F"/>
    <w:rsid w:val="000D76D1"/>
    <w:rsid w:val="000E2F58"/>
    <w:rsid w:val="000E39A0"/>
    <w:rsid w:val="000E4C87"/>
    <w:rsid w:val="000E57EB"/>
    <w:rsid w:val="000E761B"/>
    <w:rsid w:val="000F1776"/>
    <w:rsid w:val="000F3DC6"/>
    <w:rsid w:val="000F6467"/>
    <w:rsid w:val="00101843"/>
    <w:rsid w:val="001028E9"/>
    <w:rsid w:val="001034DC"/>
    <w:rsid w:val="00103DA1"/>
    <w:rsid w:val="0011083D"/>
    <w:rsid w:val="00113D18"/>
    <w:rsid w:val="00114C4B"/>
    <w:rsid w:val="00124BA8"/>
    <w:rsid w:val="001250E2"/>
    <w:rsid w:val="00125400"/>
    <w:rsid w:val="00126CAA"/>
    <w:rsid w:val="001307DE"/>
    <w:rsid w:val="00130C3A"/>
    <w:rsid w:val="00133159"/>
    <w:rsid w:val="00133FA1"/>
    <w:rsid w:val="00134BD5"/>
    <w:rsid w:val="00135498"/>
    <w:rsid w:val="00137454"/>
    <w:rsid w:val="001400E1"/>
    <w:rsid w:val="00147155"/>
    <w:rsid w:val="001473A0"/>
    <w:rsid w:val="00150B86"/>
    <w:rsid w:val="00150E15"/>
    <w:rsid w:val="001513D9"/>
    <w:rsid w:val="00153FF2"/>
    <w:rsid w:val="0015684E"/>
    <w:rsid w:val="00162EC7"/>
    <w:rsid w:val="00163545"/>
    <w:rsid w:val="0016366F"/>
    <w:rsid w:val="00163AAA"/>
    <w:rsid w:val="00166C3F"/>
    <w:rsid w:val="00170CBF"/>
    <w:rsid w:val="00171C5F"/>
    <w:rsid w:val="00173450"/>
    <w:rsid w:val="00173F26"/>
    <w:rsid w:val="00175CBE"/>
    <w:rsid w:val="001849D4"/>
    <w:rsid w:val="00186EE4"/>
    <w:rsid w:val="001916E5"/>
    <w:rsid w:val="00191833"/>
    <w:rsid w:val="0019267E"/>
    <w:rsid w:val="00192902"/>
    <w:rsid w:val="00195090"/>
    <w:rsid w:val="001969F0"/>
    <w:rsid w:val="001A25A8"/>
    <w:rsid w:val="001A3BB0"/>
    <w:rsid w:val="001A510C"/>
    <w:rsid w:val="001A595C"/>
    <w:rsid w:val="001A61F7"/>
    <w:rsid w:val="001B0408"/>
    <w:rsid w:val="001B1559"/>
    <w:rsid w:val="001B432B"/>
    <w:rsid w:val="001B752D"/>
    <w:rsid w:val="001B7651"/>
    <w:rsid w:val="001C0F08"/>
    <w:rsid w:val="001C249E"/>
    <w:rsid w:val="001C7BFE"/>
    <w:rsid w:val="001C7C74"/>
    <w:rsid w:val="001C7E5B"/>
    <w:rsid w:val="001D19E3"/>
    <w:rsid w:val="001D37AC"/>
    <w:rsid w:val="001D7716"/>
    <w:rsid w:val="001E17B5"/>
    <w:rsid w:val="001E2281"/>
    <w:rsid w:val="001E3A09"/>
    <w:rsid w:val="001E5010"/>
    <w:rsid w:val="001E7B74"/>
    <w:rsid w:val="001F15E6"/>
    <w:rsid w:val="001F492D"/>
    <w:rsid w:val="001F769E"/>
    <w:rsid w:val="00200FDF"/>
    <w:rsid w:val="00204D97"/>
    <w:rsid w:val="002051AB"/>
    <w:rsid w:val="0020731D"/>
    <w:rsid w:val="00210C8B"/>
    <w:rsid w:val="00210CBE"/>
    <w:rsid w:val="00211A6D"/>
    <w:rsid w:val="00211AD2"/>
    <w:rsid w:val="00217C7A"/>
    <w:rsid w:val="0022153F"/>
    <w:rsid w:val="00225E65"/>
    <w:rsid w:val="00227800"/>
    <w:rsid w:val="00230B60"/>
    <w:rsid w:val="002324FE"/>
    <w:rsid w:val="002325E0"/>
    <w:rsid w:val="00240087"/>
    <w:rsid w:val="00244C2B"/>
    <w:rsid w:val="00245003"/>
    <w:rsid w:val="0025101D"/>
    <w:rsid w:val="002511CB"/>
    <w:rsid w:val="0025207F"/>
    <w:rsid w:val="00252A04"/>
    <w:rsid w:val="00253378"/>
    <w:rsid w:val="00255B3E"/>
    <w:rsid w:val="002600EE"/>
    <w:rsid w:val="0026131D"/>
    <w:rsid w:val="00263406"/>
    <w:rsid w:val="0027106E"/>
    <w:rsid w:val="00274403"/>
    <w:rsid w:val="00277B3B"/>
    <w:rsid w:val="00277DB7"/>
    <w:rsid w:val="0028071A"/>
    <w:rsid w:val="00283C58"/>
    <w:rsid w:val="00286D88"/>
    <w:rsid w:val="002915BE"/>
    <w:rsid w:val="00291763"/>
    <w:rsid w:val="00292352"/>
    <w:rsid w:val="00292CF1"/>
    <w:rsid w:val="002958B1"/>
    <w:rsid w:val="00296E9F"/>
    <w:rsid w:val="002A04A9"/>
    <w:rsid w:val="002A0A47"/>
    <w:rsid w:val="002A3A00"/>
    <w:rsid w:val="002A44F6"/>
    <w:rsid w:val="002A4506"/>
    <w:rsid w:val="002A581A"/>
    <w:rsid w:val="002B1826"/>
    <w:rsid w:val="002B4178"/>
    <w:rsid w:val="002B6DE6"/>
    <w:rsid w:val="002C0863"/>
    <w:rsid w:val="002C1474"/>
    <w:rsid w:val="002C355C"/>
    <w:rsid w:val="002C4E0F"/>
    <w:rsid w:val="002C70C3"/>
    <w:rsid w:val="002C7B1A"/>
    <w:rsid w:val="002C7FA8"/>
    <w:rsid w:val="002D04CF"/>
    <w:rsid w:val="002D06A2"/>
    <w:rsid w:val="002D2C33"/>
    <w:rsid w:val="002E0EF4"/>
    <w:rsid w:val="002E1B82"/>
    <w:rsid w:val="002E1C05"/>
    <w:rsid w:val="002E305C"/>
    <w:rsid w:val="002E41A3"/>
    <w:rsid w:val="002E54C3"/>
    <w:rsid w:val="002E6E89"/>
    <w:rsid w:val="002F163F"/>
    <w:rsid w:val="002F3A22"/>
    <w:rsid w:val="002F522F"/>
    <w:rsid w:val="002F52A9"/>
    <w:rsid w:val="002F6543"/>
    <w:rsid w:val="002F6FDD"/>
    <w:rsid w:val="002F7B13"/>
    <w:rsid w:val="002F7FAF"/>
    <w:rsid w:val="003002EE"/>
    <w:rsid w:val="00302ECC"/>
    <w:rsid w:val="00303210"/>
    <w:rsid w:val="00304F95"/>
    <w:rsid w:val="00305A45"/>
    <w:rsid w:val="003069FC"/>
    <w:rsid w:val="00307CC0"/>
    <w:rsid w:val="00314968"/>
    <w:rsid w:val="0031667E"/>
    <w:rsid w:val="0032079F"/>
    <w:rsid w:val="00320BA4"/>
    <w:rsid w:val="003229A3"/>
    <w:rsid w:val="0032317A"/>
    <w:rsid w:val="00323509"/>
    <w:rsid w:val="003242C5"/>
    <w:rsid w:val="003275F6"/>
    <w:rsid w:val="00331F34"/>
    <w:rsid w:val="003321C9"/>
    <w:rsid w:val="003347FE"/>
    <w:rsid w:val="00335E70"/>
    <w:rsid w:val="00337FEC"/>
    <w:rsid w:val="003421E9"/>
    <w:rsid w:val="00342638"/>
    <w:rsid w:val="0034330C"/>
    <w:rsid w:val="003433C0"/>
    <w:rsid w:val="00345A78"/>
    <w:rsid w:val="003513BB"/>
    <w:rsid w:val="003540CD"/>
    <w:rsid w:val="003550D1"/>
    <w:rsid w:val="003551A7"/>
    <w:rsid w:val="003551F3"/>
    <w:rsid w:val="00355277"/>
    <w:rsid w:val="0035557F"/>
    <w:rsid w:val="003628DC"/>
    <w:rsid w:val="003644FA"/>
    <w:rsid w:val="003645FC"/>
    <w:rsid w:val="00364E2D"/>
    <w:rsid w:val="00366196"/>
    <w:rsid w:val="003665CA"/>
    <w:rsid w:val="003674AC"/>
    <w:rsid w:val="0037084B"/>
    <w:rsid w:val="00371050"/>
    <w:rsid w:val="0037296A"/>
    <w:rsid w:val="003729C1"/>
    <w:rsid w:val="00373537"/>
    <w:rsid w:val="00373C4E"/>
    <w:rsid w:val="00373E07"/>
    <w:rsid w:val="00374B4F"/>
    <w:rsid w:val="00376832"/>
    <w:rsid w:val="00381CF8"/>
    <w:rsid w:val="00387FBD"/>
    <w:rsid w:val="003918A4"/>
    <w:rsid w:val="0039375D"/>
    <w:rsid w:val="0039471C"/>
    <w:rsid w:val="003975AF"/>
    <w:rsid w:val="00397B84"/>
    <w:rsid w:val="003A1448"/>
    <w:rsid w:val="003A319F"/>
    <w:rsid w:val="003A46CE"/>
    <w:rsid w:val="003A56C9"/>
    <w:rsid w:val="003A6A35"/>
    <w:rsid w:val="003A6BA4"/>
    <w:rsid w:val="003B3405"/>
    <w:rsid w:val="003B45B1"/>
    <w:rsid w:val="003B6C02"/>
    <w:rsid w:val="003C1C35"/>
    <w:rsid w:val="003C2434"/>
    <w:rsid w:val="003C3A4C"/>
    <w:rsid w:val="003D0A95"/>
    <w:rsid w:val="003D11E9"/>
    <w:rsid w:val="003D306C"/>
    <w:rsid w:val="003D4105"/>
    <w:rsid w:val="003D4BE2"/>
    <w:rsid w:val="003D752C"/>
    <w:rsid w:val="003E06CE"/>
    <w:rsid w:val="003E4724"/>
    <w:rsid w:val="003E6FE1"/>
    <w:rsid w:val="003E785C"/>
    <w:rsid w:val="003E7E86"/>
    <w:rsid w:val="003F10E7"/>
    <w:rsid w:val="003F2646"/>
    <w:rsid w:val="00400059"/>
    <w:rsid w:val="004008C7"/>
    <w:rsid w:val="00403024"/>
    <w:rsid w:val="00404F38"/>
    <w:rsid w:val="00405B35"/>
    <w:rsid w:val="00405CB0"/>
    <w:rsid w:val="004063CB"/>
    <w:rsid w:val="00410FD2"/>
    <w:rsid w:val="00412BE1"/>
    <w:rsid w:val="004133DC"/>
    <w:rsid w:val="004139BD"/>
    <w:rsid w:val="00414580"/>
    <w:rsid w:val="004220E0"/>
    <w:rsid w:val="00422485"/>
    <w:rsid w:val="004241F8"/>
    <w:rsid w:val="0042523F"/>
    <w:rsid w:val="00425FBD"/>
    <w:rsid w:val="00426688"/>
    <w:rsid w:val="00427277"/>
    <w:rsid w:val="004303D0"/>
    <w:rsid w:val="00430405"/>
    <w:rsid w:val="004342B6"/>
    <w:rsid w:val="00435193"/>
    <w:rsid w:val="004355FB"/>
    <w:rsid w:val="00435916"/>
    <w:rsid w:val="00435FF2"/>
    <w:rsid w:val="00440C2C"/>
    <w:rsid w:val="004463BC"/>
    <w:rsid w:val="00446D79"/>
    <w:rsid w:val="00447577"/>
    <w:rsid w:val="00447701"/>
    <w:rsid w:val="00447E1E"/>
    <w:rsid w:val="00450E1C"/>
    <w:rsid w:val="004512C6"/>
    <w:rsid w:val="00451B59"/>
    <w:rsid w:val="0045246B"/>
    <w:rsid w:val="0045494C"/>
    <w:rsid w:val="00457159"/>
    <w:rsid w:val="004622DF"/>
    <w:rsid w:val="004625EA"/>
    <w:rsid w:val="00465A7D"/>
    <w:rsid w:val="00466025"/>
    <w:rsid w:val="004661E4"/>
    <w:rsid w:val="004667EC"/>
    <w:rsid w:val="004700C9"/>
    <w:rsid w:val="00470F8E"/>
    <w:rsid w:val="00472196"/>
    <w:rsid w:val="004816E8"/>
    <w:rsid w:val="00483B94"/>
    <w:rsid w:val="00491748"/>
    <w:rsid w:val="00491E03"/>
    <w:rsid w:val="00492C5E"/>
    <w:rsid w:val="00492FAF"/>
    <w:rsid w:val="004933C0"/>
    <w:rsid w:val="004A1DD4"/>
    <w:rsid w:val="004A380A"/>
    <w:rsid w:val="004A43C8"/>
    <w:rsid w:val="004A671F"/>
    <w:rsid w:val="004A7E33"/>
    <w:rsid w:val="004B2412"/>
    <w:rsid w:val="004B62A8"/>
    <w:rsid w:val="004B657A"/>
    <w:rsid w:val="004B6E47"/>
    <w:rsid w:val="004C0201"/>
    <w:rsid w:val="004C1D4D"/>
    <w:rsid w:val="004C3AFE"/>
    <w:rsid w:val="004C3D57"/>
    <w:rsid w:val="004C60B7"/>
    <w:rsid w:val="004D123F"/>
    <w:rsid w:val="004D1A0C"/>
    <w:rsid w:val="004D217C"/>
    <w:rsid w:val="004D22C8"/>
    <w:rsid w:val="004D4043"/>
    <w:rsid w:val="004D55A1"/>
    <w:rsid w:val="004D6DFB"/>
    <w:rsid w:val="004E02F2"/>
    <w:rsid w:val="004E1B94"/>
    <w:rsid w:val="004E1FF5"/>
    <w:rsid w:val="004E29DA"/>
    <w:rsid w:val="004E588D"/>
    <w:rsid w:val="004F2E40"/>
    <w:rsid w:val="004F4A0E"/>
    <w:rsid w:val="004F50D4"/>
    <w:rsid w:val="004F53B8"/>
    <w:rsid w:val="004F5ACF"/>
    <w:rsid w:val="00500673"/>
    <w:rsid w:val="00503D70"/>
    <w:rsid w:val="00504E57"/>
    <w:rsid w:val="00507FE2"/>
    <w:rsid w:val="005101C6"/>
    <w:rsid w:val="00510A08"/>
    <w:rsid w:val="005118C3"/>
    <w:rsid w:val="00512756"/>
    <w:rsid w:val="00512F2E"/>
    <w:rsid w:val="0051354F"/>
    <w:rsid w:val="00514AD4"/>
    <w:rsid w:val="005166AD"/>
    <w:rsid w:val="005205B2"/>
    <w:rsid w:val="005212F8"/>
    <w:rsid w:val="00521F55"/>
    <w:rsid w:val="00524FB9"/>
    <w:rsid w:val="005273FC"/>
    <w:rsid w:val="005274AB"/>
    <w:rsid w:val="0053008D"/>
    <w:rsid w:val="00530726"/>
    <w:rsid w:val="00530743"/>
    <w:rsid w:val="005337DF"/>
    <w:rsid w:val="005350F6"/>
    <w:rsid w:val="005360C2"/>
    <w:rsid w:val="00536405"/>
    <w:rsid w:val="005371A8"/>
    <w:rsid w:val="00537328"/>
    <w:rsid w:val="0053789C"/>
    <w:rsid w:val="0054057E"/>
    <w:rsid w:val="00541987"/>
    <w:rsid w:val="00542C3D"/>
    <w:rsid w:val="0054404B"/>
    <w:rsid w:val="00545856"/>
    <w:rsid w:val="00545E32"/>
    <w:rsid w:val="00546218"/>
    <w:rsid w:val="00546A14"/>
    <w:rsid w:val="00551209"/>
    <w:rsid w:val="0056107B"/>
    <w:rsid w:val="005624CC"/>
    <w:rsid w:val="00563462"/>
    <w:rsid w:val="00563C8A"/>
    <w:rsid w:val="005642BE"/>
    <w:rsid w:val="00565D1C"/>
    <w:rsid w:val="005706FA"/>
    <w:rsid w:val="005708EF"/>
    <w:rsid w:val="00571E82"/>
    <w:rsid w:val="005721FF"/>
    <w:rsid w:val="00572D8E"/>
    <w:rsid w:val="00575F9F"/>
    <w:rsid w:val="00576381"/>
    <w:rsid w:val="005769D5"/>
    <w:rsid w:val="0058066A"/>
    <w:rsid w:val="00581560"/>
    <w:rsid w:val="005825F4"/>
    <w:rsid w:val="00583945"/>
    <w:rsid w:val="00584133"/>
    <w:rsid w:val="005841B6"/>
    <w:rsid w:val="0058447B"/>
    <w:rsid w:val="00584714"/>
    <w:rsid w:val="005851E9"/>
    <w:rsid w:val="00585CB9"/>
    <w:rsid w:val="00586089"/>
    <w:rsid w:val="00590DE0"/>
    <w:rsid w:val="00590E25"/>
    <w:rsid w:val="00592200"/>
    <w:rsid w:val="005A16C9"/>
    <w:rsid w:val="005A1910"/>
    <w:rsid w:val="005A553D"/>
    <w:rsid w:val="005A5714"/>
    <w:rsid w:val="005A5981"/>
    <w:rsid w:val="005B24B4"/>
    <w:rsid w:val="005B46FA"/>
    <w:rsid w:val="005B5EF4"/>
    <w:rsid w:val="005B720A"/>
    <w:rsid w:val="005B7332"/>
    <w:rsid w:val="005C0DB2"/>
    <w:rsid w:val="005C2523"/>
    <w:rsid w:val="005C286A"/>
    <w:rsid w:val="005C2F51"/>
    <w:rsid w:val="005C30A9"/>
    <w:rsid w:val="005C34E7"/>
    <w:rsid w:val="005C3CB3"/>
    <w:rsid w:val="005C600F"/>
    <w:rsid w:val="005D145E"/>
    <w:rsid w:val="005D3D4C"/>
    <w:rsid w:val="005D5915"/>
    <w:rsid w:val="005D59C5"/>
    <w:rsid w:val="005D6FB1"/>
    <w:rsid w:val="005E1FC4"/>
    <w:rsid w:val="005E21E6"/>
    <w:rsid w:val="005E2A3C"/>
    <w:rsid w:val="005E338F"/>
    <w:rsid w:val="005E6DBD"/>
    <w:rsid w:val="005E6DEA"/>
    <w:rsid w:val="005E7745"/>
    <w:rsid w:val="005F7101"/>
    <w:rsid w:val="005F7950"/>
    <w:rsid w:val="00601C68"/>
    <w:rsid w:val="006021A6"/>
    <w:rsid w:val="00602E0B"/>
    <w:rsid w:val="00605808"/>
    <w:rsid w:val="00605C09"/>
    <w:rsid w:val="0060743F"/>
    <w:rsid w:val="00607D70"/>
    <w:rsid w:val="00607D7D"/>
    <w:rsid w:val="00610C99"/>
    <w:rsid w:val="00610E9F"/>
    <w:rsid w:val="00611B83"/>
    <w:rsid w:val="00611F93"/>
    <w:rsid w:val="00612C13"/>
    <w:rsid w:val="00614A77"/>
    <w:rsid w:val="006165C0"/>
    <w:rsid w:val="00617BD4"/>
    <w:rsid w:val="00622E9D"/>
    <w:rsid w:val="0062362D"/>
    <w:rsid w:val="0062574E"/>
    <w:rsid w:val="00626658"/>
    <w:rsid w:val="00633AE0"/>
    <w:rsid w:val="006362B8"/>
    <w:rsid w:val="00640839"/>
    <w:rsid w:val="00640ECF"/>
    <w:rsid w:val="00642D22"/>
    <w:rsid w:val="006463F8"/>
    <w:rsid w:val="006468A2"/>
    <w:rsid w:val="00646FAE"/>
    <w:rsid w:val="00647AEA"/>
    <w:rsid w:val="0065437A"/>
    <w:rsid w:val="00654DFA"/>
    <w:rsid w:val="006550CA"/>
    <w:rsid w:val="0065694B"/>
    <w:rsid w:val="00657AC5"/>
    <w:rsid w:val="00661715"/>
    <w:rsid w:val="00661867"/>
    <w:rsid w:val="00663BFE"/>
    <w:rsid w:val="006663BB"/>
    <w:rsid w:val="006675DA"/>
    <w:rsid w:val="006702D0"/>
    <w:rsid w:val="0067099B"/>
    <w:rsid w:val="00671FF6"/>
    <w:rsid w:val="006724DA"/>
    <w:rsid w:val="006743DA"/>
    <w:rsid w:val="00674B2F"/>
    <w:rsid w:val="0067596F"/>
    <w:rsid w:val="006814B2"/>
    <w:rsid w:val="00681E82"/>
    <w:rsid w:val="006826CF"/>
    <w:rsid w:val="00682976"/>
    <w:rsid w:val="00683A58"/>
    <w:rsid w:val="00683C47"/>
    <w:rsid w:val="00684767"/>
    <w:rsid w:val="006848DB"/>
    <w:rsid w:val="00687464"/>
    <w:rsid w:val="00691081"/>
    <w:rsid w:val="0069411D"/>
    <w:rsid w:val="00694EA2"/>
    <w:rsid w:val="00695600"/>
    <w:rsid w:val="00697460"/>
    <w:rsid w:val="0069759D"/>
    <w:rsid w:val="006975C5"/>
    <w:rsid w:val="006A0388"/>
    <w:rsid w:val="006A3111"/>
    <w:rsid w:val="006A3A83"/>
    <w:rsid w:val="006A3C29"/>
    <w:rsid w:val="006A6780"/>
    <w:rsid w:val="006B3CFA"/>
    <w:rsid w:val="006B3FF1"/>
    <w:rsid w:val="006B60BF"/>
    <w:rsid w:val="006B6877"/>
    <w:rsid w:val="006B73D2"/>
    <w:rsid w:val="006B7DD5"/>
    <w:rsid w:val="006C46D4"/>
    <w:rsid w:val="006C4AA6"/>
    <w:rsid w:val="006C5105"/>
    <w:rsid w:val="006C51BC"/>
    <w:rsid w:val="006C7AC9"/>
    <w:rsid w:val="006D017C"/>
    <w:rsid w:val="006D49BB"/>
    <w:rsid w:val="006D53F7"/>
    <w:rsid w:val="006D55F4"/>
    <w:rsid w:val="006D6DDC"/>
    <w:rsid w:val="006E05C1"/>
    <w:rsid w:val="006E120A"/>
    <w:rsid w:val="006E1F3C"/>
    <w:rsid w:val="006E44D8"/>
    <w:rsid w:val="006E479E"/>
    <w:rsid w:val="006E4A45"/>
    <w:rsid w:val="006E4A6B"/>
    <w:rsid w:val="006E5508"/>
    <w:rsid w:val="006E5C65"/>
    <w:rsid w:val="006F5431"/>
    <w:rsid w:val="006F5ECC"/>
    <w:rsid w:val="006F6B6D"/>
    <w:rsid w:val="00701034"/>
    <w:rsid w:val="00701C19"/>
    <w:rsid w:val="007029C8"/>
    <w:rsid w:val="007060C9"/>
    <w:rsid w:val="00707174"/>
    <w:rsid w:val="007100B6"/>
    <w:rsid w:val="00711338"/>
    <w:rsid w:val="007116FB"/>
    <w:rsid w:val="007118A1"/>
    <w:rsid w:val="00712646"/>
    <w:rsid w:val="00712C6D"/>
    <w:rsid w:val="007130AE"/>
    <w:rsid w:val="00713B5E"/>
    <w:rsid w:val="007145EB"/>
    <w:rsid w:val="00714668"/>
    <w:rsid w:val="00715AFF"/>
    <w:rsid w:val="007167E1"/>
    <w:rsid w:val="007209A6"/>
    <w:rsid w:val="00722411"/>
    <w:rsid w:val="0072720E"/>
    <w:rsid w:val="00727AF1"/>
    <w:rsid w:val="00727D47"/>
    <w:rsid w:val="00731695"/>
    <w:rsid w:val="007325E6"/>
    <w:rsid w:val="00732AAF"/>
    <w:rsid w:val="00733376"/>
    <w:rsid w:val="00737098"/>
    <w:rsid w:val="007371BC"/>
    <w:rsid w:val="00737FE2"/>
    <w:rsid w:val="00743249"/>
    <w:rsid w:val="007452CC"/>
    <w:rsid w:val="0074530F"/>
    <w:rsid w:val="0074639A"/>
    <w:rsid w:val="007471FF"/>
    <w:rsid w:val="007510B6"/>
    <w:rsid w:val="00754486"/>
    <w:rsid w:val="00754615"/>
    <w:rsid w:val="00754A6F"/>
    <w:rsid w:val="00755368"/>
    <w:rsid w:val="00760C87"/>
    <w:rsid w:val="007618BF"/>
    <w:rsid w:val="00761D9E"/>
    <w:rsid w:val="0076325A"/>
    <w:rsid w:val="00764291"/>
    <w:rsid w:val="00765CAB"/>
    <w:rsid w:val="007679D2"/>
    <w:rsid w:val="00770582"/>
    <w:rsid w:val="0077584A"/>
    <w:rsid w:val="0077704D"/>
    <w:rsid w:val="0078182C"/>
    <w:rsid w:val="00781D83"/>
    <w:rsid w:val="007846F6"/>
    <w:rsid w:val="00784773"/>
    <w:rsid w:val="00785C20"/>
    <w:rsid w:val="0078735D"/>
    <w:rsid w:val="007904CF"/>
    <w:rsid w:val="007917DE"/>
    <w:rsid w:val="00791EC1"/>
    <w:rsid w:val="00792CD4"/>
    <w:rsid w:val="00793BE3"/>
    <w:rsid w:val="00794034"/>
    <w:rsid w:val="00794998"/>
    <w:rsid w:val="00796873"/>
    <w:rsid w:val="007973EA"/>
    <w:rsid w:val="007A5949"/>
    <w:rsid w:val="007A7B51"/>
    <w:rsid w:val="007B05A9"/>
    <w:rsid w:val="007B3C35"/>
    <w:rsid w:val="007B55A0"/>
    <w:rsid w:val="007B55CB"/>
    <w:rsid w:val="007B5EA5"/>
    <w:rsid w:val="007B645E"/>
    <w:rsid w:val="007B6827"/>
    <w:rsid w:val="007C2A3D"/>
    <w:rsid w:val="007C2FE8"/>
    <w:rsid w:val="007C301C"/>
    <w:rsid w:val="007C3CF3"/>
    <w:rsid w:val="007C4FE4"/>
    <w:rsid w:val="007C5523"/>
    <w:rsid w:val="007C5951"/>
    <w:rsid w:val="007C5DEE"/>
    <w:rsid w:val="007D002A"/>
    <w:rsid w:val="007D3350"/>
    <w:rsid w:val="007D3CAD"/>
    <w:rsid w:val="007D532B"/>
    <w:rsid w:val="007D547F"/>
    <w:rsid w:val="007D582B"/>
    <w:rsid w:val="007D609E"/>
    <w:rsid w:val="007D6C8D"/>
    <w:rsid w:val="007D7146"/>
    <w:rsid w:val="007E0C37"/>
    <w:rsid w:val="007E2A14"/>
    <w:rsid w:val="007E2E87"/>
    <w:rsid w:val="007E3518"/>
    <w:rsid w:val="007E4546"/>
    <w:rsid w:val="007E58F5"/>
    <w:rsid w:val="007F0E47"/>
    <w:rsid w:val="007F0E60"/>
    <w:rsid w:val="007F20AF"/>
    <w:rsid w:val="007F272A"/>
    <w:rsid w:val="007F2A50"/>
    <w:rsid w:val="007F3B15"/>
    <w:rsid w:val="007F4CAB"/>
    <w:rsid w:val="007F501D"/>
    <w:rsid w:val="007F5629"/>
    <w:rsid w:val="007F5D9A"/>
    <w:rsid w:val="0080030E"/>
    <w:rsid w:val="008076CD"/>
    <w:rsid w:val="00807A1A"/>
    <w:rsid w:val="00811A32"/>
    <w:rsid w:val="00812C2A"/>
    <w:rsid w:val="00813340"/>
    <w:rsid w:val="00813773"/>
    <w:rsid w:val="008224D7"/>
    <w:rsid w:val="008225B9"/>
    <w:rsid w:val="008239C4"/>
    <w:rsid w:val="008243D3"/>
    <w:rsid w:val="00824BC5"/>
    <w:rsid w:val="0082566E"/>
    <w:rsid w:val="00825B9C"/>
    <w:rsid w:val="00826ADF"/>
    <w:rsid w:val="00832A30"/>
    <w:rsid w:val="008336EA"/>
    <w:rsid w:val="00834EF0"/>
    <w:rsid w:val="008362E7"/>
    <w:rsid w:val="0083665B"/>
    <w:rsid w:val="00840856"/>
    <w:rsid w:val="00843B04"/>
    <w:rsid w:val="00844E28"/>
    <w:rsid w:val="008456B6"/>
    <w:rsid w:val="00846C9A"/>
    <w:rsid w:val="00850386"/>
    <w:rsid w:val="008515D8"/>
    <w:rsid w:val="0085774C"/>
    <w:rsid w:val="0086038D"/>
    <w:rsid w:val="0086344E"/>
    <w:rsid w:val="0086379A"/>
    <w:rsid w:val="00865866"/>
    <w:rsid w:val="00871C4E"/>
    <w:rsid w:val="008750E8"/>
    <w:rsid w:val="008775FA"/>
    <w:rsid w:val="00877988"/>
    <w:rsid w:val="008806A8"/>
    <w:rsid w:val="00882769"/>
    <w:rsid w:val="00886D76"/>
    <w:rsid w:val="00887B18"/>
    <w:rsid w:val="00890170"/>
    <w:rsid w:val="00890665"/>
    <w:rsid w:val="00890B25"/>
    <w:rsid w:val="00891B27"/>
    <w:rsid w:val="00892630"/>
    <w:rsid w:val="00894300"/>
    <w:rsid w:val="008952F5"/>
    <w:rsid w:val="008A5765"/>
    <w:rsid w:val="008A5AFB"/>
    <w:rsid w:val="008A6D9C"/>
    <w:rsid w:val="008A7B2B"/>
    <w:rsid w:val="008B25A9"/>
    <w:rsid w:val="008B3012"/>
    <w:rsid w:val="008B3CD4"/>
    <w:rsid w:val="008B4978"/>
    <w:rsid w:val="008B5342"/>
    <w:rsid w:val="008B70CB"/>
    <w:rsid w:val="008C18CC"/>
    <w:rsid w:val="008C6E5C"/>
    <w:rsid w:val="008C702C"/>
    <w:rsid w:val="008D0A28"/>
    <w:rsid w:val="008D197E"/>
    <w:rsid w:val="008D2490"/>
    <w:rsid w:val="008D40C6"/>
    <w:rsid w:val="008D422D"/>
    <w:rsid w:val="008D5386"/>
    <w:rsid w:val="008D6738"/>
    <w:rsid w:val="008E025E"/>
    <w:rsid w:val="008E053F"/>
    <w:rsid w:val="008E1B2C"/>
    <w:rsid w:val="008E2119"/>
    <w:rsid w:val="008E2585"/>
    <w:rsid w:val="008E3A60"/>
    <w:rsid w:val="008E4168"/>
    <w:rsid w:val="008E4A60"/>
    <w:rsid w:val="008E6BB2"/>
    <w:rsid w:val="008E6ECA"/>
    <w:rsid w:val="008F2DD0"/>
    <w:rsid w:val="008F30C6"/>
    <w:rsid w:val="008F316F"/>
    <w:rsid w:val="008F38A5"/>
    <w:rsid w:val="008F5495"/>
    <w:rsid w:val="008F6842"/>
    <w:rsid w:val="008F6AE0"/>
    <w:rsid w:val="009025D7"/>
    <w:rsid w:val="00902990"/>
    <w:rsid w:val="0090720A"/>
    <w:rsid w:val="00910EF7"/>
    <w:rsid w:val="00911A17"/>
    <w:rsid w:val="00913798"/>
    <w:rsid w:val="009142EB"/>
    <w:rsid w:val="009213F2"/>
    <w:rsid w:val="00921DCD"/>
    <w:rsid w:val="0092287F"/>
    <w:rsid w:val="009234BE"/>
    <w:rsid w:val="00923D07"/>
    <w:rsid w:val="00926E95"/>
    <w:rsid w:val="009276A2"/>
    <w:rsid w:val="009314B1"/>
    <w:rsid w:val="0093188A"/>
    <w:rsid w:val="0093341F"/>
    <w:rsid w:val="00935F2D"/>
    <w:rsid w:val="00937199"/>
    <w:rsid w:val="009376CE"/>
    <w:rsid w:val="00937C77"/>
    <w:rsid w:val="009407A4"/>
    <w:rsid w:val="009414B1"/>
    <w:rsid w:val="009419E6"/>
    <w:rsid w:val="00941B9E"/>
    <w:rsid w:val="00942649"/>
    <w:rsid w:val="00943415"/>
    <w:rsid w:val="00943759"/>
    <w:rsid w:val="0094558E"/>
    <w:rsid w:val="00951522"/>
    <w:rsid w:val="00952D50"/>
    <w:rsid w:val="00953924"/>
    <w:rsid w:val="00954BBD"/>
    <w:rsid w:val="00955B51"/>
    <w:rsid w:val="00955BD4"/>
    <w:rsid w:val="00956431"/>
    <w:rsid w:val="009607EE"/>
    <w:rsid w:val="009610FB"/>
    <w:rsid w:val="00962B11"/>
    <w:rsid w:val="00962DB0"/>
    <w:rsid w:val="00966F27"/>
    <w:rsid w:val="00972538"/>
    <w:rsid w:val="009725ED"/>
    <w:rsid w:val="009742C8"/>
    <w:rsid w:val="0097435A"/>
    <w:rsid w:val="00974723"/>
    <w:rsid w:val="009765A0"/>
    <w:rsid w:val="009768CE"/>
    <w:rsid w:val="009807D3"/>
    <w:rsid w:val="00981254"/>
    <w:rsid w:val="00982C26"/>
    <w:rsid w:val="009876B0"/>
    <w:rsid w:val="0099360F"/>
    <w:rsid w:val="00997887"/>
    <w:rsid w:val="009A015E"/>
    <w:rsid w:val="009A05DC"/>
    <w:rsid w:val="009A1525"/>
    <w:rsid w:val="009A291A"/>
    <w:rsid w:val="009A429D"/>
    <w:rsid w:val="009A7523"/>
    <w:rsid w:val="009B0BF8"/>
    <w:rsid w:val="009B0FC1"/>
    <w:rsid w:val="009B18BD"/>
    <w:rsid w:val="009B223E"/>
    <w:rsid w:val="009B2ACB"/>
    <w:rsid w:val="009B4F7B"/>
    <w:rsid w:val="009B6FF2"/>
    <w:rsid w:val="009C27FC"/>
    <w:rsid w:val="009C4AC1"/>
    <w:rsid w:val="009C5687"/>
    <w:rsid w:val="009C6515"/>
    <w:rsid w:val="009C78C9"/>
    <w:rsid w:val="009C7B3C"/>
    <w:rsid w:val="009D052F"/>
    <w:rsid w:val="009D2095"/>
    <w:rsid w:val="009D57FE"/>
    <w:rsid w:val="009E027B"/>
    <w:rsid w:val="009E2D6D"/>
    <w:rsid w:val="009E2D8F"/>
    <w:rsid w:val="009E3C20"/>
    <w:rsid w:val="009E5502"/>
    <w:rsid w:val="009E5F3F"/>
    <w:rsid w:val="009E61A0"/>
    <w:rsid w:val="009F0C05"/>
    <w:rsid w:val="009F367C"/>
    <w:rsid w:val="009F3DC3"/>
    <w:rsid w:val="009F4FB5"/>
    <w:rsid w:val="009F5047"/>
    <w:rsid w:val="009F5A57"/>
    <w:rsid w:val="009F5D8D"/>
    <w:rsid w:val="009F7B50"/>
    <w:rsid w:val="00A00EB3"/>
    <w:rsid w:val="00A01DED"/>
    <w:rsid w:val="00A02EBC"/>
    <w:rsid w:val="00A03A06"/>
    <w:rsid w:val="00A050ED"/>
    <w:rsid w:val="00A05898"/>
    <w:rsid w:val="00A069BB"/>
    <w:rsid w:val="00A075E5"/>
    <w:rsid w:val="00A12749"/>
    <w:rsid w:val="00A157E7"/>
    <w:rsid w:val="00A15A66"/>
    <w:rsid w:val="00A15A94"/>
    <w:rsid w:val="00A2139C"/>
    <w:rsid w:val="00A214C7"/>
    <w:rsid w:val="00A22CF6"/>
    <w:rsid w:val="00A239AE"/>
    <w:rsid w:val="00A23D4D"/>
    <w:rsid w:val="00A24ED8"/>
    <w:rsid w:val="00A25FF3"/>
    <w:rsid w:val="00A26102"/>
    <w:rsid w:val="00A262B2"/>
    <w:rsid w:val="00A26D64"/>
    <w:rsid w:val="00A3345C"/>
    <w:rsid w:val="00A344E4"/>
    <w:rsid w:val="00A34622"/>
    <w:rsid w:val="00A40166"/>
    <w:rsid w:val="00A41D6E"/>
    <w:rsid w:val="00A452BD"/>
    <w:rsid w:val="00A45CF7"/>
    <w:rsid w:val="00A50FB9"/>
    <w:rsid w:val="00A511CE"/>
    <w:rsid w:val="00A52094"/>
    <w:rsid w:val="00A532E3"/>
    <w:rsid w:val="00A55F95"/>
    <w:rsid w:val="00A55FB5"/>
    <w:rsid w:val="00A60359"/>
    <w:rsid w:val="00A60AF6"/>
    <w:rsid w:val="00A642E1"/>
    <w:rsid w:val="00A7023D"/>
    <w:rsid w:val="00A71929"/>
    <w:rsid w:val="00A72EA9"/>
    <w:rsid w:val="00A74409"/>
    <w:rsid w:val="00A74A17"/>
    <w:rsid w:val="00A75248"/>
    <w:rsid w:val="00A76468"/>
    <w:rsid w:val="00A76B31"/>
    <w:rsid w:val="00A77B2E"/>
    <w:rsid w:val="00A80661"/>
    <w:rsid w:val="00A8449E"/>
    <w:rsid w:val="00A8527E"/>
    <w:rsid w:val="00A855BD"/>
    <w:rsid w:val="00A8747F"/>
    <w:rsid w:val="00A94142"/>
    <w:rsid w:val="00A9518F"/>
    <w:rsid w:val="00A968D9"/>
    <w:rsid w:val="00AA2C32"/>
    <w:rsid w:val="00AA2F28"/>
    <w:rsid w:val="00AA3AAA"/>
    <w:rsid w:val="00AA44FF"/>
    <w:rsid w:val="00AA46C0"/>
    <w:rsid w:val="00AA4F07"/>
    <w:rsid w:val="00AA5A41"/>
    <w:rsid w:val="00AB0999"/>
    <w:rsid w:val="00AB154A"/>
    <w:rsid w:val="00AB1A2A"/>
    <w:rsid w:val="00AB2828"/>
    <w:rsid w:val="00AB380E"/>
    <w:rsid w:val="00AB541F"/>
    <w:rsid w:val="00AB56A7"/>
    <w:rsid w:val="00AB7577"/>
    <w:rsid w:val="00AC0A3F"/>
    <w:rsid w:val="00AC2F8A"/>
    <w:rsid w:val="00AC35EB"/>
    <w:rsid w:val="00AC3D2F"/>
    <w:rsid w:val="00AC515B"/>
    <w:rsid w:val="00AC5A1A"/>
    <w:rsid w:val="00AC5C2D"/>
    <w:rsid w:val="00AC5F59"/>
    <w:rsid w:val="00AD0E38"/>
    <w:rsid w:val="00AD357A"/>
    <w:rsid w:val="00AD4C0E"/>
    <w:rsid w:val="00AD509B"/>
    <w:rsid w:val="00AD6D42"/>
    <w:rsid w:val="00AD7936"/>
    <w:rsid w:val="00AE187E"/>
    <w:rsid w:val="00AE1BD0"/>
    <w:rsid w:val="00AE55D3"/>
    <w:rsid w:val="00AE58D8"/>
    <w:rsid w:val="00AF0FC1"/>
    <w:rsid w:val="00B00331"/>
    <w:rsid w:val="00B02212"/>
    <w:rsid w:val="00B02F2B"/>
    <w:rsid w:val="00B03EA0"/>
    <w:rsid w:val="00B048DD"/>
    <w:rsid w:val="00B0690B"/>
    <w:rsid w:val="00B06AC7"/>
    <w:rsid w:val="00B1078D"/>
    <w:rsid w:val="00B11DCB"/>
    <w:rsid w:val="00B11F19"/>
    <w:rsid w:val="00B14D35"/>
    <w:rsid w:val="00B15AD5"/>
    <w:rsid w:val="00B16AEF"/>
    <w:rsid w:val="00B16B2C"/>
    <w:rsid w:val="00B17E07"/>
    <w:rsid w:val="00B22784"/>
    <w:rsid w:val="00B231BD"/>
    <w:rsid w:val="00B231F9"/>
    <w:rsid w:val="00B24607"/>
    <w:rsid w:val="00B266F6"/>
    <w:rsid w:val="00B270BB"/>
    <w:rsid w:val="00B279EE"/>
    <w:rsid w:val="00B31CDA"/>
    <w:rsid w:val="00B32DF9"/>
    <w:rsid w:val="00B334E1"/>
    <w:rsid w:val="00B3493B"/>
    <w:rsid w:val="00B409E9"/>
    <w:rsid w:val="00B41433"/>
    <w:rsid w:val="00B43AB8"/>
    <w:rsid w:val="00B45354"/>
    <w:rsid w:val="00B463C5"/>
    <w:rsid w:val="00B50284"/>
    <w:rsid w:val="00B521DC"/>
    <w:rsid w:val="00B54E8B"/>
    <w:rsid w:val="00B56689"/>
    <w:rsid w:val="00B619AD"/>
    <w:rsid w:val="00B62C87"/>
    <w:rsid w:val="00B67F45"/>
    <w:rsid w:val="00B70084"/>
    <w:rsid w:val="00B713BB"/>
    <w:rsid w:val="00B721C8"/>
    <w:rsid w:val="00B73C6E"/>
    <w:rsid w:val="00B73F33"/>
    <w:rsid w:val="00B745A9"/>
    <w:rsid w:val="00B74E92"/>
    <w:rsid w:val="00B76986"/>
    <w:rsid w:val="00B838D5"/>
    <w:rsid w:val="00B839DF"/>
    <w:rsid w:val="00B845C2"/>
    <w:rsid w:val="00B85639"/>
    <w:rsid w:val="00B85DC1"/>
    <w:rsid w:val="00B87EB5"/>
    <w:rsid w:val="00B90505"/>
    <w:rsid w:val="00B90719"/>
    <w:rsid w:val="00B91E4E"/>
    <w:rsid w:val="00B91FAE"/>
    <w:rsid w:val="00B932C7"/>
    <w:rsid w:val="00B93A6C"/>
    <w:rsid w:val="00B97C7C"/>
    <w:rsid w:val="00BA0E4F"/>
    <w:rsid w:val="00BA1542"/>
    <w:rsid w:val="00BA1AC0"/>
    <w:rsid w:val="00BA3F05"/>
    <w:rsid w:val="00BA423B"/>
    <w:rsid w:val="00BB2D46"/>
    <w:rsid w:val="00BC0282"/>
    <w:rsid w:val="00BC0BF7"/>
    <w:rsid w:val="00BC0CC0"/>
    <w:rsid w:val="00BC127B"/>
    <w:rsid w:val="00BC1A57"/>
    <w:rsid w:val="00BC2ACE"/>
    <w:rsid w:val="00BC5F15"/>
    <w:rsid w:val="00BD1063"/>
    <w:rsid w:val="00BD2828"/>
    <w:rsid w:val="00BD376E"/>
    <w:rsid w:val="00BE052C"/>
    <w:rsid w:val="00BE3046"/>
    <w:rsid w:val="00BE30B0"/>
    <w:rsid w:val="00BE30BC"/>
    <w:rsid w:val="00BE3768"/>
    <w:rsid w:val="00BE3B33"/>
    <w:rsid w:val="00BE640B"/>
    <w:rsid w:val="00BE7243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6ABC"/>
    <w:rsid w:val="00BF7CDD"/>
    <w:rsid w:val="00C02825"/>
    <w:rsid w:val="00C0295B"/>
    <w:rsid w:val="00C02AD0"/>
    <w:rsid w:val="00C036AC"/>
    <w:rsid w:val="00C073CA"/>
    <w:rsid w:val="00C12654"/>
    <w:rsid w:val="00C14313"/>
    <w:rsid w:val="00C1474F"/>
    <w:rsid w:val="00C148EA"/>
    <w:rsid w:val="00C14E55"/>
    <w:rsid w:val="00C163E7"/>
    <w:rsid w:val="00C2159F"/>
    <w:rsid w:val="00C2191D"/>
    <w:rsid w:val="00C22811"/>
    <w:rsid w:val="00C27E8A"/>
    <w:rsid w:val="00C304E1"/>
    <w:rsid w:val="00C3212B"/>
    <w:rsid w:val="00C32A65"/>
    <w:rsid w:val="00C35638"/>
    <w:rsid w:val="00C35AA6"/>
    <w:rsid w:val="00C35ED0"/>
    <w:rsid w:val="00C3604B"/>
    <w:rsid w:val="00C37065"/>
    <w:rsid w:val="00C373F8"/>
    <w:rsid w:val="00C37D51"/>
    <w:rsid w:val="00C41934"/>
    <w:rsid w:val="00C41FC4"/>
    <w:rsid w:val="00C42E99"/>
    <w:rsid w:val="00C443B9"/>
    <w:rsid w:val="00C460A9"/>
    <w:rsid w:val="00C4653C"/>
    <w:rsid w:val="00C52B5E"/>
    <w:rsid w:val="00C53E20"/>
    <w:rsid w:val="00C555A3"/>
    <w:rsid w:val="00C567E1"/>
    <w:rsid w:val="00C60212"/>
    <w:rsid w:val="00C6550E"/>
    <w:rsid w:val="00C66EF1"/>
    <w:rsid w:val="00C73548"/>
    <w:rsid w:val="00C747B5"/>
    <w:rsid w:val="00C762F8"/>
    <w:rsid w:val="00C8186C"/>
    <w:rsid w:val="00C844FE"/>
    <w:rsid w:val="00C91565"/>
    <w:rsid w:val="00C91629"/>
    <w:rsid w:val="00CA0A44"/>
    <w:rsid w:val="00CA1830"/>
    <w:rsid w:val="00CA3FBE"/>
    <w:rsid w:val="00CA6CFF"/>
    <w:rsid w:val="00CA755E"/>
    <w:rsid w:val="00CA7DC4"/>
    <w:rsid w:val="00CB01B3"/>
    <w:rsid w:val="00CB08A2"/>
    <w:rsid w:val="00CB12F4"/>
    <w:rsid w:val="00CB2A3A"/>
    <w:rsid w:val="00CB4915"/>
    <w:rsid w:val="00CB4DDE"/>
    <w:rsid w:val="00CB5119"/>
    <w:rsid w:val="00CB5907"/>
    <w:rsid w:val="00CB5CFF"/>
    <w:rsid w:val="00CB6D46"/>
    <w:rsid w:val="00CC15A7"/>
    <w:rsid w:val="00CC1A9D"/>
    <w:rsid w:val="00CC1D20"/>
    <w:rsid w:val="00CC27A7"/>
    <w:rsid w:val="00CC3A7B"/>
    <w:rsid w:val="00CC3BD2"/>
    <w:rsid w:val="00CC4E09"/>
    <w:rsid w:val="00CC5437"/>
    <w:rsid w:val="00CC549C"/>
    <w:rsid w:val="00CC54B7"/>
    <w:rsid w:val="00CC56B0"/>
    <w:rsid w:val="00CC73AE"/>
    <w:rsid w:val="00CD0721"/>
    <w:rsid w:val="00CD153B"/>
    <w:rsid w:val="00CD1D00"/>
    <w:rsid w:val="00CD5850"/>
    <w:rsid w:val="00CE0068"/>
    <w:rsid w:val="00CE36AD"/>
    <w:rsid w:val="00CE3F4C"/>
    <w:rsid w:val="00CE4950"/>
    <w:rsid w:val="00CE7E54"/>
    <w:rsid w:val="00CE7FC1"/>
    <w:rsid w:val="00CF065F"/>
    <w:rsid w:val="00CF0AEB"/>
    <w:rsid w:val="00CF16E0"/>
    <w:rsid w:val="00CF1B45"/>
    <w:rsid w:val="00CF3F99"/>
    <w:rsid w:val="00CF44A6"/>
    <w:rsid w:val="00CF4A21"/>
    <w:rsid w:val="00CF6E90"/>
    <w:rsid w:val="00D0034B"/>
    <w:rsid w:val="00D02874"/>
    <w:rsid w:val="00D03035"/>
    <w:rsid w:val="00D03F87"/>
    <w:rsid w:val="00D0422D"/>
    <w:rsid w:val="00D0558D"/>
    <w:rsid w:val="00D06928"/>
    <w:rsid w:val="00D079E7"/>
    <w:rsid w:val="00D1097A"/>
    <w:rsid w:val="00D121F5"/>
    <w:rsid w:val="00D13320"/>
    <w:rsid w:val="00D13935"/>
    <w:rsid w:val="00D14719"/>
    <w:rsid w:val="00D1590F"/>
    <w:rsid w:val="00D16686"/>
    <w:rsid w:val="00D168F8"/>
    <w:rsid w:val="00D20E07"/>
    <w:rsid w:val="00D20EBC"/>
    <w:rsid w:val="00D210F2"/>
    <w:rsid w:val="00D21758"/>
    <w:rsid w:val="00D2210C"/>
    <w:rsid w:val="00D25E0B"/>
    <w:rsid w:val="00D33419"/>
    <w:rsid w:val="00D3535D"/>
    <w:rsid w:val="00D3632D"/>
    <w:rsid w:val="00D36D04"/>
    <w:rsid w:val="00D440F3"/>
    <w:rsid w:val="00D4602E"/>
    <w:rsid w:val="00D47310"/>
    <w:rsid w:val="00D503A7"/>
    <w:rsid w:val="00D525AE"/>
    <w:rsid w:val="00D5515A"/>
    <w:rsid w:val="00D56641"/>
    <w:rsid w:val="00D57A7F"/>
    <w:rsid w:val="00D57F31"/>
    <w:rsid w:val="00D675EC"/>
    <w:rsid w:val="00D679D6"/>
    <w:rsid w:val="00D71894"/>
    <w:rsid w:val="00D718DE"/>
    <w:rsid w:val="00D7329B"/>
    <w:rsid w:val="00D75F24"/>
    <w:rsid w:val="00D80A80"/>
    <w:rsid w:val="00D81384"/>
    <w:rsid w:val="00D822A8"/>
    <w:rsid w:val="00D82427"/>
    <w:rsid w:val="00D82C5C"/>
    <w:rsid w:val="00D83D56"/>
    <w:rsid w:val="00D84844"/>
    <w:rsid w:val="00D90003"/>
    <w:rsid w:val="00D9101C"/>
    <w:rsid w:val="00D92C5C"/>
    <w:rsid w:val="00D92D08"/>
    <w:rsid w:val="00D94FAE"/>
    <w:rsid w:val="00D96C57"/>
    <w:rsid w:val="00D96FEF"/>
    <w:rsid w:val="00DA2860"/>
    <w:rsid w:val="00DA3845"/>
    <w:rsid w:val="00DA54F0"/>
    <w:rsid w:val="00DA5D27"/>
    <w:rsid w:val="00DA6AFD"/>
    <w:rsid w:val="00DA6EF8"/>
    <w:rsid w:val="00DB0067"/>
    <w:rsid w:val="00DB447A"/>
    <w:rsid w:val="00DB4A55"/>
    <w:rsid w:val="00DB4BC9"/>
    <w:rsid w:val="00DB65A3"/>
    <w:rsid w:val="00DC03E3"/>
    <w:rsid w:val="00DC1699"/>
    <w:rsid w:val="00DC281E"/>
    <w:rsid w:val="00DC5003"/>
    <w:rsid w:val="00DD0AF4"/>
    <w:rsid w:val="00DD1455"/>
    <w:rsid w:val="00DD1A60"/>
    <w:rsid w:val="00DD2BF6"/>
    <w:rsid w:val="00DD379F"/>
    <w:rsid w:val="00DD4548"/>
    <w:rsid w:val="00DD66AE"/>
    <w:rsid w:val="00DD77C5"/>
    <w:rsid w:val="00DE54AA"/>
    <w:rsid w:val="00DE64E2"/>
    <w:rsid w:val="00DF0434"/>
    <w:rsid w:val="00DF0888"/>
    <w:rsid w:val="00DF0A79"/>
    <w:rsid w:val="00DF211C"/>
    <w:rsid w:val="00DF2689"/>
    <w:rsid w:val="00DF58AE"/>
    <w:rsid w:val="00DF698C"/>
    <w:rsid w:val="00E0103F"/>
    <w:rsid w:val="00E0231C"/>
    <w:rsid w:val="00E02B62"/>
    <w:rsid w:val="00E03720"/>
    <w:rsid w:val="00E0374E"/>
    <w:rsid w:val="00E05B35"/>
    <w:rsid w:val="00E05FFF"/>
    <w:rsid w:val="00E0695B"/>
    <w:rsid w:val="00E07624"/>
    <w:rsid w:val="00E105F9"/>
    <w:rsid w:val="00E10CAE"/>
    <w:rsid w:val="00E10DF2"/>
    <w:rsid w:val="00E1118E"/>
    <w:rsid w:val="00E123BE"/>
    <w:rsid w:val="00E14505"/>
    <w:rsid w:val="00E153DF"/>
    <w:rsid w:val="00E1607C"/>
    <w:rsid w:val="00E164F9"/>
    <w:rsid w:val="00E17173"/>
    <w:rsid w:val="00E201AC"/>
    <w:rsid w:val="00E209A3"/>
    <w:rsid w:val="00E21E67"/>
    <w:rsid w:val="00E22600"/>
    <w:rsid w:val="00E25087"/>
    <w:rsid w:val="00E30A90"/>
    <w:rsid w:val="00E3258E"/>
    <w:rsid w:val="00E348F9"/>
    <w:rsid w:val="00E37186"/>
    <w:rsid w:val="00E44719"/>
    <w:rsid w:val="00E45018"/>
    <w:rsid w:val="00E46159"/>
    <w:rsid w:val="00E50119"/>
    <w:rsid w:val="00E502B2"/>
    <w:rsid w:val="00E50A20"/>
    <w:rsid w:val="00E50A67"/>
    <w:rsid w:val="00E52AA5"/>
    <w:rsid w:val="00E57FA5"/>
    <w:rsid w:val="00E6198D"/>
    <w:rsid w:val="00E62A69"/>
    <w:rsid w:val="00E62D5E"/>
    <w:rsid w:val="00E64882"/>
    <w:rsid w:val="00E6697E"/>
    <w:rsid w:val="00E679D6"/>
    <w:rsid w:val="00E723B8"/>
    <w:rsid w:val="00E76584"/>
    <w:rsid w:val="00E80510"/>
    <w:rsid w:val="00E81A6C"/>
    <w:rsid w:val="00E83381"/>
    <w:rsid w:val="00E83CE7"/>
    <w:rsid w:val="00E83F11"/>
    <w:rsid w:val="00E858EC"/>
    <w:rsid w:val="00E8598C"/>
    <w:rsid w:val="00E8627E"/>
    <w:rsid w:val="00E87546"/>
    <w:rsid w:val="00E90BF1"/>
    <w:rsid w:val="00E91C9C"/>
    <w:rsid w:val="00E92A3C"/>
    <w:rsid w:val="00E92E96"/>
    <w:rsid w:val="00E93F07"/>
    <w:rsid w:val="00E958A9"/>
    <w:rsid w:val="00EA6D06"/>
    <w:rsid w:val="00EB02BE"/>
    <w:rsid w:val="00EB07E2"/>
    <w:rsid w:val="00EB0DE9"/>
    <w:rsid w:val="00EB1793"/>
    <w:rsid w:val="00EB47E1"/>
    <w:rsid w:val="00EB4A81"/>
    <w:rsid w:val="00EB4EAC"/>
    <w:rsid w:val="00EB5816"/>
    <w:rsid w:val="00EB5E8D"/>
    <w:rsid w:val="00EB6206"/>
    <w:rsid w:val="00EB6E5D"/>
    <w:rsid w:val="00EB7591"/>
    <w:rsid w:val="00EC05F1"/>
    <w:rsid w:val="00EC0AD5"/>
    <w:rsid w:val="00EC0FE6"/>
    <w:rsid w:val="00EC1594"/>
    <w:rsid w:val="00EC23B6"/>
    <w:rsid w:val="00EC25C6"/>
    <w:rsid w:val="00EC2837"/>
    <w:rsid w:val="00EC4515"/>
    <w:rsid w:val="00EC48F4"/>
    <w:rsid w:val="00ED09A9"/>
    <w:rsid w:val="00ED10F4"/>
    <w:rsid w:val="00ED2132"/>
    <w:rsid w:val="00ED3EF4"/>
    <w:rsid w:val="00ED4A50"/>
    <w:rsid w:val="00ED68D8"/>
    <w:rsid w:val="00EE1284"/>
    <w:rsid w:val="00EE2C54"/>
    <w:rsid w:val="00EE3FAF"/>
    <w:rsid w:val="00EE4BB2"/>
    <w:rsid w:val="00EE4F57"/>
    <w:rsid w:val="00EE6668"/>
    <w:rsid w:val="00EE686A"/>
    <w:rsid w:val="00EF220E"/>
    <w:rsid w:val="00EF3A97"/>
    <w:rsid w:val="00EF48F3"/>
    <w:rsid w:val="00EF4E72"/>
    <w:rsid w:val="00EF572E"/>
    <w:rsid w:val="00EF6209"/>
    <w:rsid w:val="00EF6D47"/>
    <w:rsid w:val="00EF6E48"/>
    <w:rsid w:val="00EF7C89"/>
    <w:rsid w:val="00EF7F0A"/>
    <w:rsid w:val="00EF7F10"/>
    <w:rsid w:val="00F01476"/>
    <w:rsid w:val="00F02A0B"/>
    <w:rsid w:val="00F059E9"/>
    <w:rsid w:val="00F1208C"/>
    <w:rsid w:val="00F12248"/>
    <w:rsid w:val="00F151A3"/>
    <w:rsid w:val="00F16BB1"/>
    <w:rsid w:val="00F2056F"/>
    <w:rsid w:val="00F20ECA"/>
    <w:rsid w:val="00F215A4"/>
    <w:rsid w:val="00F22239"/>
    <w:rsid w:val="00F245ED"/>
    <w:rsid w:val="00F24915"/>
    <w:rsid w:val="00F257CC"/>
    <w:rsid w:val="00F266EA"/>
    <w:rsid w:val="00F275A9"/>
    <w:rsid w:val="00F278A5"/>
    <w:rsid w:val="00F32150"/>
    <w:rsid w:val="00F32420"/>
    <w:rsid w:val="00F32448"/>
    <w:rsid w:val="00F3418F"/>
    <w:rsid w:val="00F34988"/>
    <w:rsid w:val="00F35764"/>
    <w:rsid w:val="00F35D00"/>
    <w:rsid w:val="00F365B1"/>
    <w:rsid w:val="00F37115"/>
    <w:rsid w:val="00F377A7"/>
    <w:rsid w:val="00F40C22"/>
    <w:rsid w:val="00F40CEB"/>
    <w:rsid w:val="00F438B8"/>
    <w:rsid w:val="00F44478"/>
    <w:rsid w:val="00F45B37"/>
    <w:rsid w:val="00F514CB"/>
    <w:rsid w:val="00F5208E"/>
    <w:rsid w:val="00F5346A"/>
    <w:rsid w:val="00F55725"/>
    <w:rsid w:val="00F56F4B"/>
    <w:rsid w:val="00F61B6E"/>
    <w:rsid w:val="00F61D7A"/>
    <w:rsid w:val="00F67025"/>
    <w:rsid w:val="00F67CE7"/>
    <w:rsid w:val="00F706FD"/>
    <w:rsid w:val="00F721F2"/>
    <w:rsid w:val="00F72AFB"/>
    <w:rsid w:val="00F74862"/>
    <w:rsid w:val="00F776AF"/>
    <w:rsid w:val="00F80E17"/>
    <w:rsid w:val="00F82466"/>
    <w:rsid w:val="00F8330F"/>
    <w:rsid w:val="00F8435F"/>
    <w:rsid w:val="00F9153E"/>
    <w:rsid w:val="00F92528"/>
    <w:rsid w:val="00F92611"/>
    <w:rsid w:val="00F95F1B"/>
    <w:rsid w:val="00F96B55"/>
    <w:rsid w:val="00F975A5"/>
    <w:rsid w:val="00FA04FB"/>
    <w:rsid w:val="00FA302B"/>
    <w:rsid w:val="00FA40D3"/>
    <w:rsid w:val="00FA545A"/>
    <w:rsid w:val="00FA5DC5"/>
    <w:rsid w:val="00FA6CB5"/>
    <w:rsid w:val="00FA6D28"/>
    <w:rsid w:val="00FA77F9"/>
    <w:rsid w:val="00FB05EF"/>
    <w:rsid w:val="00FB0FCA"/>
    <w:rsid w:val="00FB2936"/>
    <w:rsid w:val="00FB7672"/>
    <w:rsid w:val="00FB79C1"/>
    <w:rsid w:val="00FC0AA5"/>
    <w:rsid w:val="00FC2343"/>
    <w:rsid w:val="00FC24F1"/>
    <w:rsid w:val="00FC6898"/>
    <w:rsid w:val="00FC6A1F"/>
    <w:rsid w:val="00FC78F8"/>
    <w:rsid w:val="00FD3C29"/>
    <w:rsid w:val="00FD46B9"/>
    <w:rsid w:val="00FD4E62"/>
    <w:rsid w:val="00FE1733"/>
    <w:rsid w:val="00FE2AA7"/>
    <w:rsid w:val="00FE33C1"/>
    <w:rsid w:val="00FE4438"/>
    <w:rsid w:val="00FE4B83"/>
    <w:rsid w:val="00FE51E0"/>
    <w:rsid w:val="00FE6C4F"/>
    <w:rsid w:val="00FE78AC"/>
    <w:rsid w:val="00FF0030"/>
    <w:rsid w:val="00FF3234"/>
    <w:rsid w:val="00FF427F"/>
    <w:rsid w:val="00FF5ED5"/>
    <w:rsid w:val="00FF6F9E"/>
    <w:rsid w:val="00FF723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paragraph" w:styleId="af5">
    <w:name w:val="Body Text Indent"/>
    <w:basedOn w:val="a"/>
    <w:link w:val="af6"/>
    <w:uiPriority w:val="99"/>
    <w:semiHidden/>
    <w:unhideWhenUsed/>
    <w:rsid w:val="00446D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6D79"/>
    <w:rPr>
      <w:rFonts w:ascii="Arial" w:eastAsia="Arial" w:hAnsi="Arial"/>
      <w:color w:val="000000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54050"/>
    <w:rPr>
      <w:rFonts w:ascii="Arial" w:eastAsia="Arial" w:hAnsi="Arial"/>
      <w:color w:val="000000"/>
      <w:sz w:val="18"/>
      <w:szCs w:val="18"/>
      <w:lang w:eastAsia="ar-SA"/>
    </w:rPr>
  </w:style>
  <w:style w:type="character" w:styleId="af7">
    <w:name w:val="Hyperlink"/>
    <w:basedOn w:val="a0"/>
    <w:uiPriority w:val="99"/>
    <w:semiHidden/>
    <w:unhideWhenUsed/>
    <w:rsid w:val="00F83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A270-E1BC-44A7-AF64-7E45FDB7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7</cp:revision>
  <cp:lastPrinted>2021-12-28T08:27:00Z</cp:lastPrinted>
  <dcterms:created xsi:type="dcterms:W3CDTF">2021-11-23T12:15:00Z</dcterms:created>
  <dcterms:modified xsi:type="dcterms:W3CDTF">2022-01-14T10:47:00Z</dcterms:modified>
</cp:coreProperties>
</file>