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90" w:rsidRPr="00D85790" w:rsidRDefault="00D85790" w:rsidP="00D85790">
      <w:pPr>
        <w:shd w:val="clear" w:color="auto" w:fill="FFFFFF"/>
        <w:spacing w:after="0" w:line="37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5"/>
          <w:szCs w:val="25"/>
          <w:lang w:eastAsia="ru-RU"/>
        </w:rPr>
      </w:pPr>
      <w:r w:rsidRPr="00D85790">
        <w:rPr>
          <w:rFonts w:ascii="Arial" w:eastAsia="Times New Roman" w:hAnsi="Arial" w:cs="Arial"/>
          <w:b/>
          <w:bCs/>
          <w:color w:val="444444"/>
          <w:kern w:val="36"/>
          <w:sz w:val="25"/>
          <w:szCs w:val="25"/>
          <w:lang w:eastAsia="ru-RU"/>
        </w:rPr>
        <w:t xml:space="preserve">Михаил Бабич поддержал инициативу Ульяновской области об ужесточении наказания за </w:t>
      </w:r>
      <w:proofErr w:type="spellStart"/>
      <w:r w:rsidRPr="00D85790">
        <w:rPr>
          <w:rFonts w:ascii="Arial" w:eastAsia="Times New Roman" w:hAnsi="Arial" w:cs="Arial"/>
          <w:b/>
          <w:bCs/>
          <w:color w:val="444444"/>
          <w:kern w:val="36"/>
          <w:sz w:val="25"/>
          <w:szCs w:val="25"/>
          <w:lang w:eastAsia="ru-RU"/>
        </w:rPr>
        <w:t>неоформление</w:t>
      </w:r>
      <w:proofErr w:type="spellEnd"/>
      <w:r w:rsidRPr="00D85790">
        <w:rPr>
          <w:rFonts w:ascii="Arial" w:eastAsia="Times New Roman" w:hAnsi="Arial" w:cs="Arial"/>
          <w:b/>
          <w:bCs/>
          <w:color w:val="444444"/>
          <w:kern w:val="36"/>
          <w:sz w:val="25"/>
          <w:szCs w:val="25"/>
          <w:lang w:eastAsia="ru-RU"/>
        </w:rPr>
        <w:t xml:space="preserve"> статуса предпринимателя</w:t>
      </w:r>
    </w:p>
    <w:p w:rsidR="00D85790" w:rsidRPr="00D85790" w:rsidRDefault="00D85790" w:rsidP="00D85790">
      <w:pPr>
        <w:shd w:val="clear" w:color="auto" w:fill="FFFFFF"/>
        <w:spacing w:before="100" w:beforeAutospacing="1" w:after="100" w:afterAutospacing="1" w:line="370" w:lineRule="atLeast"/>
        <w:ind w:firstLine="708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D857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Такое предложение, сформированное в рамках региональной Недели предпринимательских инициатив, озвучили 28 марта на заседании Совета округа при полномочном представителе Президента России в Приволжском федеральном округе в Оренбурге.</w:t>
      </w:r>
    </w:p>
    <w:p w:rsidR="00D85790" w:rsidRPr="00D85790" w:rsidRDefault="00D85790" w:rsidP="00D85790">
      <w:pPr>
        <w:shd w:val="clear" w:color="auto" w:fill="FFFFFF"/>
        <w:spacing w:before="100" w:beforeAutospacing="1" w:after="100" w:afterAutospacing="1" w:line="370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мероприятии приняли участие статс-секретарь-заместитель Министра промышленности и торговли РФ Виктор </w:t>
      </w:r>
      <w:proofErr w:type="spell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Евтухов</w:t>
      </w:r>
      <w:proofErr w:type="spell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заместитель Министра труда и социальной защиты РФ Алексей Черкасов, представители органов региональной и федеральной власти, общественных организаций. Ульяновскую область представил Председатель Правительства Александр </w:t>
      </w:r>
      <w:proofErr w:type="spell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Смекалин</w:t>
      </w:r>
      <w:proofErr w:type="spell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5790" w:rsidRPr="00D85790" w:rsidRDefault="00D85790" w:rsidP="00D85790">
      <w:pPr>
        <w:shd w:val="clear" w:color="auto" w:fill="FFFFFF"/>
        <w:spacing w:before="100" w:beforeAutospacing="1" w:after="100" w:afterAutospacing="1" w:line="370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Открывая заседание Совета, Михаил Бабич отметил, что Приволжский федеральный округ – весьма развитая во всех отношениях территория с колоссальным экономическим потенциалом: «Округ занимает более 6 процентов территории Российской Федерации и, находясь на перекрёстке международных транспортных магистралей, обладает уникальным транзитным положением. </w:t>
      </w:r>
      <w:proofErr w:type="gram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ПФО сосредоточена четверть всего промышленного производства России, 85% российского </w:t>
      </w:r>
      <w:proofErr w:type="spell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автопрома</w:t>
      </w:r>
      <w:proofErr w:type="spell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65% авиастроения, 40% нефтехимии, 30% производства оборонно-промышленного комплекса, 30% судостроения, а его доля в общероссийском валовом внутреннем продукте составляет порядка 15%. Указанное, безусловно, свидетельствует о сосредоточении в регионах округа существенных финансовых и трудовых ресурсов, а также о привлекательности для ведения бизнеса, - сказал полпред.</w:t>
      </w:r>
      <w:proofErr w:type="gram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Вместе с тем существуют внутренние риски и процессы, замедляющие социально-экономическое развитие регионов, связанные, в том числе с проникновением преступности в жизненно важные сферы общества, а также деятельностью субъектов хозяйствования, которая развивается вне государственного учёта и контроля».  </w:t>
      </w:r>
    </w:p>
    <w:p w:rsidR="00D85790" w:rsidRPr="00D85790" w:rsidRDefault="00D85790" w:rsidP="00D85790">
      <w:pPr>
        <w:shd w:val="clear" w:color="auto" w:fill="FFFFFF"/>
        <w:spacing w:before="100" w:beforeAutospacing="1" w:after="100" w:afterAutospacing="1" w:line="370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Участники заседания рассмотрели вопросы повышения эффективности взаимодействия федеральных и региональных органов власти в сфере борьбы с криминальной и «теневой» экономикой, в том числе при оказании социально значимых услуг населению в регионах Приволжья. В частности, была озвучена инициатива Ульяновской области, касающаяся ужесточения наказания за </w:t>
      </w:r>
      <w:proofErr w:type="spell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неоформление</w:t>
      </w:r>
      <w:proofErr w:type="spell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статуса предпринимателя. Михаил Бабич данную идею одобрил.</w:t>
      </w:r>
    </w:p>
    <w:p w:rsidR="00D85790" w:rsidRPr="00D85790" w:rsidRDefault="00D85790" w:rsidP="00D85790">
      <w:pPr>
        <w:shd w:val="clear" w:color="auto" w:fill="FFFFFF"/>
        <w:spacing w:before="100" w:beforeAutospacing="1" w:after="100" w:afterAutospacing="1" w:line="370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сегодняшний день штрафы за </w:t>
      </w:r>
      <w:proofErr w:type="spell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неоформление</w:t>
      </w:r>
      <w:proofErr w:type="spell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статуса индивидуального предпринимателя или юридического лица составляют 500 рублей, за повторное нарушение - 2000 рублей. Как поясняют эксперты, сумма этих штрафов несопоставима с той прибылью, </w:t>
      </w:r>
      <w:proofErr w:type="gram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которую</w:t>
      </w:r>
      <w:proofErr w:type="gram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конечном счёте получают недобросовестные предприниматели. При этом местные </w:t>
      </w:r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региональные бюджеты теряют серьёзные суммы от недополученных налоговых доходов, сотрудники этих предприятий получают зарплаты в «конвертах», за них не производятся социальные отчисления. В итоге экономика территории не развивается, нарушаются принципы конкуренции, потери несут и добросовестные предприниматели.</w:t>
      </w:r>
    </w:p>
    <w:p w:rsidR="00D85790" w:rsidRPr="00D85790" w:rsidRDefault="00D85790" w:rsidP="00D85790">
      <w:pPr>
        <w:shd w:val="clear" w:color="auto" w:fill="FFFFFF"/>
        <w:spacing w:before="100" w:beforeAutospacing="1" w:after="100" w:afterAutospacing="1" w:line="370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заседания Совета округа были выработаны рекомендации Государственной Думе и Правительству России, федеральным министерствам и ведомствам, а также региональным властям, направленные на повышение эффективности взаимодействия в сфере борьбы с криминальной и «теневой» экономикой.</w:t>
      </w:r>
    </w:p>
    <w:p w:rsidR="00D85790" w:rsidRPr="00D85790" w:rsidRDefault="00D85790" w:rsidP="00D85790">
      <w:pPr>
        <w:shd w:val="clear" w:color="auto" w:fill="FFFFFF"/>
        <w:spacing w:before="100" w:beforeAutospacing="1" w:after="100" w:afterAutospacing="1" w:line="370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«Сегодня бизнесу оказывается всесторонняя поддержка в виде «налоговых каникул», грантов, льготных кредитов, к примеру, ставки по «</w:t>
      </w:r>
      <w:proofErr w:type="spell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спецрежимам</w:t>
      </w:r>
      <w:proofErr w:type="spell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для </w:t>
      </w:r>
      <w:proofErr w:type="spell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микробизнеса</w:t>
      </w:r>
      <w:proofErr w:type="spell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Ульяновской области - одни </w:t>
      </w:r>
      <w:proofErr w:type="gramStart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самых низких в стране. И мы готовы поддерживать не только крупные предприятия, но и малое, и среднее предпринимательство, при условии, что этот бизнес легальный. Поэтому мы вышли с соответствующей инициативой на уровень полпреда ПФО и рады, что наше предложение было услышано», - прокомментировал итоги заседания Губернатор Сергей Морозов.</w:t>
      </w:r>
    </w:p>
    <w:p w:rsidR="00D85790" w:rsidRPr="00D85790" w:rsidRDefault="00D85790" w:rsidP="00D85790">
      <w:pPr>
        <w:shd w:val="clear" w:color="auto" w:fill="FFFFFF"/>
        <w:spacing w:before="100" w:beforeAutospacing="1" w:after="100" w:afterAutospacing="1" w:line="370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Напомним, что Неделя предпринимательских инициатив проходит в Ульяновской области по предложению главы региона ежегодно с 2011 года раз в квартал. Всего по итогам Недель удалось собрать уже более 1000 предложений по улучшению делового климата. К их числу стоит отнести поддержанное на федеральном уровне введение «налоговых каникул» для предпринимателей, возврат патентной системы налогообложения, законодательное снижение административных барьеров и другие.</w:t>
      </w:r>
    </w:p>
    <w:p w:rsidR="00394247" w:rsidRDefault="00394247"/>
    <w:sectPr w:rsidR="00394247" w:rsidSect="0039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5790"/>
    <w:rsid w:val="00394247"/>
    <w:rsid w:val="00925E31"/>
    <w:rsid w:val="00AD2F51"/>
    <w:rsid w:val="00D37B2D"/>
    <w:rsid w:val="00D8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D"/>
  </w:style>
  <w:style w:type="paragraph" w:styleId="1">
    <w:name w:val="heading 1"/>
    <w:basedOn w:val="a"/>
    <w:link w:val="10"/>
    <w:uiPriority w:val="9"/>
    <w:qFormat/>
    <w:rsid w:val="00D8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2017-03-31T06:21:00Z</dcterms:created>
  <dcterms:modified xsi:type="dcterms:W3CDTF">2017-03-31T06:22:00Z</dcterms:modified>
</cp:coreProperties>
</file>